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1E0" w:firstRow="1" w:lastRow="1" w:firstColumn="1" w:lastColumn="1" w:noHBand="0" w:noVBand="0"/>
      </w:tblPr>
      <w:tblGrid>
        <w:gridCol w:w="3500"/>
        <w:gridCol w:w="5855"/>
      </w:tblGrid>
      <w:tr w:rsidR="00F3600A" w:rsidRPr="000B621F" w:rsidTr="00F177F6">
        <w:tc>
          <w:tcPr>
            <w:tcW w:w="3528" w:type="dxa"/>
            <w:shd w:val="clear" w:color="auto" w:fill="auto"/>
          </w:tcPr>
          <w:p w:rsidR="00F3600A" w:rsidRPr="000B621F" w:rsidRDefault="00F3600A" w:rsidP="00F177F6">
            <w:pPr>
              <w:jc w:val="center"/>
              <w:rPr>
                <w:b/>
                <w:bCs/>
                <w:sz w:val="26"/>
                <w:szCs w:val="26"/>
              </w:rPr>
            </w:pPr>
            <w:r w:rsidRPr="000B621F">
              <w:rPr>
                <w:b/>
                <w:bCs/>
                <w:sz w:val="26"/>
                <w:szCs w:val="26"/>
              </w:rPr>
              <w:t>HỘI ĐỒNG NHÂN DÂN</w:t>
            </w:r>
          </w:p>
          <w:p w:rsidR="00F3600A" w:rsidRPr="000B621F" w:rsidRDefault="00F3600A" w:rsidP="00F177F6">
            <w:pPr>
              <w:jc w:val="center"/>
              <w:rPr>
                <w:b/>
                <w:bCs/>
                <w:sz w:val="26"/>
                <w:szCs w:val="26"/>
              </w:rPr>
            </w:pPr>
            <w:r>
              <w:rPr>
                <w:b/>
                <w:bCs/>
                <w:sz w:val="26"/>
                <w:szCs w:val="26"/>
              </w:rPr>
              <w:t>XÃ PHÚ TRẠCH</w:t>
            </w:r>
          </w:p>
          <w:p w:rsidR="00F3600A" w:rsidRPr="000B621F" w:rsidRDefault="00F3600A" w:rsidP="00F177F6">
            <w:pPr>
              <w:jc w:val="center"/>
              <w:rPr>
                <w:b/>
                <w:bCs/>
              </w:rPr>
            </w:pPr>
            <w:r w:rsidRPr="000B621F">
              <w:rPr>
                <w:b/>
                <w:bCs/>
                <w:noProof/>
              </w:rPr>
              <mc:AlternateContent>
                <mc:Choice Requires="wps">
                  <w:drawing>
                    <wp:anchor distT="0" distB="0" distL="114300" distR="114300" simplePos="0" relativeHeight="251660288" behindDoc="0" locked="0" layoutInCell="1" allowOverlap="1">
                      <wp:simplePos x="0" y="0"/>
                      <wp:positionH relativeFrom="column">
                        <wp:posOffset>678815</wp:posOffset>
                      </wp:positionH>
                      <wp:positionV relativeFrom="paragraph">
                        <wp:posOffset>33655</wp:posOffset>
                      </wp:positionV>
                      <wp:extent cx="744220" cy="0"/>
                      <wp:effectExtent l="6350" t="9525" r="11430"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42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8DF8D4"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45pt,2.65pt" to="112.0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5VhHAIAADU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"/>
                  </w:pict>
                </mc:Fallback>
              </mc:AlternateContent>
            </w:r>
          </w:p>
          <w:p w:rsidR="00F3600A" w:rsidRDefault="00F3600A" w:rsidP="00F177F6">
            <w:pPr>
              <w:jc w:val="center"/>
              <w:rPr>
                <w:sz w:val="26"/>
                <w:szCs w:val="26"/>
              </w:rPr>
            </w:pPr>
            <w:r w:rsidRPr="000B621F">
              <w:rPr>
                <w:sz w:val="26"/>
                <w:szCs w:val="26"/>
              </w:rPr>
              <w:t xml:space="preserve">Số:       </w:t>
            </w:r>
            <w:r>
              <w:rPr>
                <w:sz w:val="26"/>
                <w:szCs w:val="26"/>
              </w:rPr>
              <w:t xml:space="preserve"> </w:t>
            </w:r>
            <w:r w:rsidRPr="000B621F">
              <w:rPr>
                <w:sz w:val="26"/>
                <w:szCs w:val="26"/>
              </w:rPr>
              <w:t xml:space="preserve"> /NQ-HĐND</w:t>
            </w:r>
          </w:p>
          <w:p w:rsidR="00F3600A" w:rsidRDefault="00F3600A" w:rsidP="00F177F6">
            <w:pPr>
              <w:jc w:val="center"/>
              <w:rPr>
                <w:sz w:val="26"/>
                <w:szCs w:val="26"/>
              </w:rPr>
            </w:pPr>
          </w:p>
          <w:tbl>
            <w:tblPr>
              <w:tblW w:w="0" w:type="auto"/>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5"/>
            </w:tblGrid>
            <w:tr w:rsidR="00F3600A" w:rsidRPr="00777C3D" w:rsidTr="00F177F6">
              <w:trPr>
                <w:trHeight w:val="286"/>
              </w:trPr>
              <w:tc>
                <w:tcPr>
                  <w:tcW w:w="1775" w:type="dxa"/>
                  <w:shd w:val="clear" w:color="auto" w:fill="auto"/>
                </w:tcPr>
                <w:p w:rsidR="00F3600A" w:rsidRPr="00777C3D" w:rsidRDefault="00F3600A" w:rsidP="00F177F6">
                  <w:pPr>
                    <w:spacing w:after="120"/>
                    <w:jc w:val="center"/>
                    <w:rPr>
                      <w:sz w:val="26"/>
                      <w:szCs w:val="26"/>
                    </w:rPr>
                  </w:pPr>
                  <w:r w:rsidRPr="00777C3D">
                    <w:rPr>
                      <w:sz w:val="26"/>
                      <w:szCs w:val="26"/>
                    </w:rPr>
                    <w:t>DỰ THẢO</w:t>
                  </w:r>
                </w:p>
              </w:tc>
            </w:tr>
          </w:tbl>
          <w:p w:rsidR="00F3600A" w:rsidRPr="000B621F" w:rsidRDefault="00F3600A" w:rsidP="00F177F6">
            <w:pPr>
              <w:jc w:val="center"/>
              <w:rPr>
                <w:b/>
                <w:bCs/>
                <w:sz w:val="26"/>
                <w:szCs w:val="26"/>
              </w:rPr>
            </w:pPr>
          </w:p>
        </w:tc>
        <w:tc>
          <w:tcPr>
            <w:tcW w:w="5940" w:type="dxa"/>
            <w:shd w:val="clear" w:color="auto" w:fill="auto"/>
          </w:tcPr>
          <w:p w:rsidR="00F3600A" w:rsidRPr="000B621F" w:rsidRDefault="00F3600A" w:rsidP="00F177F6">
            <w:pPr>
              <w:jc w:val="center"/>
              <w:rPr>
                <w:b/>
                <w:bCs/>
                <w:sz w:val="26"/>
                <w:szCs w:val="26"/>
              </w:rPr>
            </w:pPr>
            <w:r w:rsidRPr="000B621F">
              <w:rPr>
                <w:b/>
                <w:bCs/>
                <w:sz w:val="26"/>
                <w:szCs w:val="26"/>
              </w:rPr>
              <w:t>CỘNG HOÀ XÃ HỘI CHỦ NGHĨA VIỆT</w:t>
            </w:r>
          </w:p>
          <w:p w:rsidR="00F3600A" w:rsidRPr="000B621F" w:rsidRDefault="00F3600A" w:rsidP="00F177F6">
            <w:pPr>
              <w:jc w:val="center"/>
              <w:rPr>
                <w:b/>
                <w:bCs/>
              </w:rPr>
            </w:pPr>
            <w:r w:rsidRPr="000B621F">
              <w:rPr>
                <w:b/>
                <w:bCs/>
              </w:rPr>
              <w:t>Độc lập - Tự do - Hạnh phúc</w:t>
            </w:r>
          </w:p>
          <w:p w:rsidR="00F3600A" w:rsidRPr="000B621F" w:rsidRDefault="00F3600A" w:rsidP="00F177F6">
            <w:pPr>
              <w:jc w:val="center"/>
              <w:rPr>
                <w:b/>
                <w:bCs/>
              </w:rPr>
            </w:pPr>
            <w:r w:rsidRPr="000B621F">
              <w:rPr>
                <w:noProof/>
              </w:rPr>
              <mc:AlternateContent>
                <mc:Choice Requires="wps">
                  <w:drawing>
                    <wp:anchor distT="0" distB="0" distL="114300" distR="114300" simplePos="0" relativeHeight="251659264" behindDoc="0" locked="0" layoutInCell="1" allowOverlap="1">
                      <wp:simplePos x="0" y="0"/>
                      <wp:positionH relativeFrom="column">
                        <wp:posOffset>754380</wp:posOffset>
                      </wp:positionH>
                      <wp:positionV relativeFrom="paragraph">
                        <wp:posOffset>19050</wp:posOffset>
                      </wp:positionV>
                      <wp:extent cx="2187575" cy="0"/>
                      <wp:effectExtent l="7620" t="9525" r="5080"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7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BC5636"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4pt,1.5pt" to="231.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"/>
                  </w:pict>
                </mc:Fallback>
              </mc:AlternateContent>
            </w:r>
          </w:p>
          <w:p w:rsidR="00F3600A" w:rsidRPr="000B621F" w:rsidRDefault="00F3600A" w:rsidP="00F177F6">
            <w:pPr>
              <w:jc w:val="center"/>
              <w:rPr>
                <w:b/>
                <w:bCs/>
                <w:sz w:val="26"/>
                <w:szCs w:val="26"/>
              </w:rPr>
            </w:pPr>
            <w:r>
              <w:rPr>
                <w:i/>
                <w:iCs/>
              </w:rPr>
              <w:t>Phú</w:t>
            </w:r>
            <w:r w:rsidRPr="000B621F">
              <w:rPr>
                <w:i/>
                <w:iCs/>
              </w:rPr>
              <w:t xml:space="preserve"> Trạch, ngày      tháng </w:t>
            </w:r>
            <w:r>
              <w:rPr>
                <w:i/>
                <w:iCs/>
              </w:rPr>
              <w:t xml:space="preserve">  </w:t>
            </w:r>
            <w:r w:rsidRPr="000B621F">
              <w:rPr>
                <w:i/>
                <w:iCs/>
              </w:rPr>
              <w:t xml:space="preserve"> năm 202</w:t>
            </w:r>
            <w:r>
              <w:rPr>
                <w:i/>
                <w:iCs/>
              </w:rPr>
              <w:t>5</w:t>
            </w:r>
          </w:p>
        </w:tc>
      </w:tr>
    </w:tbl>
    <w:p w:rsidR="00F3600A" w:rsidRPr="000B621F" w:rsidRDefault="00F3600A" w:rsidP="00F3600A">
      <w:pPr>
        <w:pStyle w:val="Heading2"/>
        <w:spacing w:before="0" w:after="0"/>
        <w:ind w:firstLine="0"/>
        <w:jc w:val="center"/>
        <w:rPr>
          <w:rFonts w:ascii="Times New Roman" w:hAnsi="Times New Roman"/>
          <w:i w:val="0"/>
          <w:color w:val="auto"/>
          <w:sz w:val="30"/>
        </w:rPr>
      </w:pPr>
      <w:r w:rsidRPr="000B621F">
        <w:rPr>
          <w:rFonts w:ascii="Times New Roman" w:hAnsi="Times New Roman"/>
          <w:i w:val="0"/>
          <w:color w:val="auto"/>
          <w:sz w:val="30"/>
        </w:rPr>
        <w:t>NGHỊ QUYẾT</w:t>
      </w:r>
    </w:p>
    <w:p w:rsidR="00F3600A" w:rsidRPr="000B621F" w:rsidRDefault="00F3600A" w:rsidP="00F3600A">
      <w:pPr>
        <w:pStyle w:val="Heading2"/>
        <w:spacing w:before="0" w:after="0"/>
        <w:ind w:firstLine="0"/>
        <w:jc w:val="center"/>
        <w:rPr>
          <w:rFonts w:ascii="Times New Roman" w:hAnsi="Times New Roman"/>
          <w:i w:val="0"/>
          <w:color w:val="auto"/>
        </w:rPr>
      </w:pPr>
      <w:r w:rsidRPr="000B621F">
        <w:rPr>
          <w:rFonts w:ascii="Times New Roman" w:hAnsi="Times New Roman"/>
          <w:i w:val="0"/>
          <w:color w:val="auto"/>
        </w:rPr>
        <w:t>Về kế hoạch Đầu tư công năm 202</w:t>
      </w:r>
      <w:r>
        <w:rPr>
          <w:rFonts w:ascii="Times New Roman" w:hAnsi="Times New Roman"/>
          <w:i w:val="0"/>
          <w:color w:val="auto"/>
        </w:rPr>
        <w:t>5</w:t>
      </w:r>
      <w:r w:rsidRPr="000B621F">
        <w:rPr>
          <w:rFonts w:ascii="Times New Roman" w:hAnsi="Times New Roman"/>
          <w:i w:val="0"/>
          <w:color w:val="auto"/>
        </w:rPr>
        <w:t xml:space="preserve"> của </w:t>
      </w:r>
      <w:r>
        <w:rPr>
          <w:rFonts w:ascii="Times New Roman" w:hAnsi="Times New Roman"/>
          <w:i w:val="0"/>
          <w:color w:val="auto"/>
        </w:rPr>
        <w:t>xã Phú Trạch</w:t>
      </w:r>
    </w:p>
    <w:p w:rsidR="00F3600A" w:rsidRPr="000B621F" w:rsidRDefault="00F3600A" w:rsidP="00F3600A">
      <w:pPr>
        <w:pStyle w:val="Heading2"/>
        <w:spacing w:before="0" w:after="0"/>
        <w:ind w:firstLine="0"/>
        <w:jc w:val="center"/>
        <w:rPr>
          <w:rFonts w:ascii="Times New Roman" w:hAnsi="Times New Roman"/>
          <w:i w:val="0"/>
          <w:color w:val="auto"/>
        </w:rPr>
      </w:pPr>
      <w:r w:rsidRPr="000B621F">
        <w:rPr>
          <w:rFonts w:ascii="Times New Roman" w:hAnsi="Times New Roman"/>
          <w:i w:val="0"/>
          <w:color w:val="auto"/>
        </w:rPr>
        <w:t xml:space="preserve"> (Nguồn vốn ngân sách </w:t>
      </w:r>
      <w:r>
        <w:rPr>
          <w:rFonts w:ascii="Times New Roman" w:hAnsi="Times New Roman"/>
          <w:i w:val="0"/>
          <w:color w:val="auto"/>
        </w:rPr>
        <w:t>xã</w:t>
      </w:r>
      <w:r w:rsidRPr="000B621F">
        <w:rPr>
          <w:rFonts w:ascii="Times New Roman" w:hAnsi="Times New Roman"/>
          <w:i w:val="0"/>
          <w:color w:val="auto"/>
        </w:rPr>
        <w:t xml:space="preserve"> quản lý)</w:t>
      </w:r>
    </w:p>
    <w:p w:rsidR="00F3600A" w:rsidRPr="000B621F" w:rsidRDefault="00F3600A" w:rsidP="00F3600A">
      <w:pPr>
        <w:jc w:val="center"/>
        <w:rPr>
          <w:b/>
          <w:sz w:val="26"/>
          <w:szCs w:val="26"/>
        </w:rPr>
      </w:pPr>
      <w:r w:rsidRPr="000B621F">
        <w:rPr>
          <w:b/>
          <w:noProof/>
          <w:sz w:val="26"/>
          <w:szCs w:val="26"/>
        </w:rPr>
        <mc:AlternateContent>
          <mc:Choice Requires="wps">
            <w:drawing>
              <wp:anchor distT="0" distB="0" distL="114300" distR="114300" simplePos="0" relativeHeight="251661312" behindDoc="0" locked="0" layoutInCell="1" allowOverlap="1">
                <wp:simplePos x="0" y="0"/>
                <wp:positionH relativeFrom="column">
                  <wp:posOffset>1878330</wp:posOffset>
                </wp:positionH>
                <wp:positionV relativeFrom="paragraph">
                  <wp:posOffset>57785</wp:posOffset>
                </wp:positionV>
                <wp:extent cx="2284095" cy="0"/>
                <wp:effectExtent l="5715" t="10160" r="5715" b="889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40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6434B6"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9pt,4.55pt" to="327.7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2UtHQIAADY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"/>
            </w:pict>
          </mc:Fallback>
        </mc:AlternateContent>
      </w:r>
    </w:p>
    <w:p w:rsidR="00F3600A" w:rsidRPr="000B621F" w:rsidRDefault="00F3600A" w:rsidP="00F3600A">
      <w:pPr>
        <w:spacing w:line="240" w:lineRule="atLeast"/>
        <w:jc w:val="center"/>
        <w:rPr>
          <w:b/>
          <w:lang w:val="pt-BR"/>
        </w:rPr>
      </w:pPr>
      <w:r w:rsidRPr="000B621F">
        <w:rPr>
          <w:b/>
        </w:rPr>
        <w:t xml:space="preserve">HỘI ĐỒNG NHÂN DÂN </w:t>
      </w:r>
      <w:r>
        <w:rPr>
          <w:b/>
        </w:rPr>
        <w:t>XÃ PHÚ TRẠCH</w:t>
      </w:r>
    </w:p>
    <w:p w:rsidR="00F3600A" w:rsidRDefault="00F3600A" w:rsidP="00F3600A">
      <w:pPr>
        <w:pStyle w:val="Heading2"/>
        <w:spacing w:before="0" w:after="0" w:line="240" w:lineRule="atLeast"/>
        <w:ind w:firstLine="0"/>
        <w:jc w:val="center"/>
        <w:rPr>
          <w:rFonts w:ascii="Times New Roman" w:hAnsi="Times New Roman"/>
          <w:i w:val="0"/>
          <w:color w:val="auto"/>
          <w:lang w:val="pt-BR"/>
        </w:rPr>
      </w:pPr>
      <w:r>
        <w:rPr>
          <w:rFonts w:ascii="Times New Roman" w:hAnsi="Times New Roman"/>
          <w:i w:val="0"/>
          <w:color w:val="auto"/>
          <w:lang w:val="pt-BR"/>
        </w:rPr>
        <w:t>KHÓA I</w:t>
      </w:r>
      <w:r w:rsidRPr="000B621F">
        <w:rPr>
          <w:rFonts w:ascii="Times New Roman" w:hAnsi="Times New Roman"/>
          <w:i w:val="0"/>
          <w:color w:val="auto"/>
          <w:lang w:val="pt-BR"/>
        </w:rPr>
        <w:t xml:space="preserve">, KỲ HỌP THỨ </w:t>
      </w:r>
      <w:r>
        <w:rPr>
          <w:rFonts w:ascii="Times New Roman" w:hAnsi="Times New Roman"/>
          <w:i w:val="0"/>
          <w:color w:val="auto"/>
          <w:lang w:val="pt-BR"/>
        </w:rPr>
        <w:t>02</w:t>
      </w:r>
    </w:p>
    <w:p w:rsidR="00F3600A" w:rsidRPr="001618DF" w:rsidRDefault="00F3600A" w:rsidP="00F3600A">
      <w:pPr>
        <w:rPr>
          <w:lang w:val="pt-BR"/>
        </w:rPr>
      </w:pPr>
    </w:p>
    <w:p w:rsidR="00F3600A" w:rsidRPr="0023050C" w:rsidRDefault="00F3600A" w:rsidP="00F3600A">
      <w:pPr>
        <w:spacing w:before="120"/>
        <w:ind w:firstLine="533"/>
        <w:jc w:val="both"/>
        <w:rPr>
          <w:i/>
          <w:lang w:val="sv-SE"/>
        </w:rPr>
      </w:pPr>
      <w:r w:rsidRPr="0023050C">
        <w:rPr>
          <w:i/>
          <w:lang w:val="sv-SE"/>
        </w:rPr>
        <w:t xml:space="preserve">Căn cứ Luật Tổ chức chính quyền địa phương ngày 16/6/2025; </w:t>
      </w:r>
    </w:p>
    <w:p w:rsidR="00F3600A" w:rsidRDefault="00F3600A" w:rsidP="00F3600A">
      <w:pPr>
        <w:spacing w:before="120"/>
        <w:ind w:firstLine="567"/>
        <w:jc w:val="both"/>
        <w:rPr>
          <w:i/>
        </w:rPr>
      </w:pPr>
      <w:r w:rsidRPr="0023050C">
        <w:rPr>
          <w:i/>
          <w:lang w:val="it-IT"/>
        </w:rPr>
        <w:t xml:space="preserve">Căn cứ </w:t>
      </w:r>
      <w:r w:rsidRPr="0023050C">
        <w:rPr>
          <w:i/>
        </w:rPr>
        <w:t>Luật Đầu tư công ngày 29/11/2024;</w:t>
      </w:r>
    </w:p>
    <w:p w:rsidR="00F3600A" w:rsidRDefault="00F3600A" w:rsidP="00F3600A">
      <w:pPr>
        <w:spacing w:before="120"/>
        <w:ind w:firstLine="567"/>
        <w:jc w:val="both"/>
        <w:rPr>
          <w:i/>
          <w:lang w:val="sv-SE"/>
        </w:rPr>
      </w:pPr>
      <w:r w:rsidRPr="0023050C">
        <w:rPr>
          <w:i/>
        </w:rPr>
        <w:t xml:space="preserve">Căn cứ </w:t>
      </w:r>
      <w:r w:rsidRPr="0023050C">
        <w:rPr>
          <w:i/>
          <w:lang w:val="sv-SE"/>
        </w:rPr>
        <w:t>Nghị định số 85/2025/NĐ-CP ngày 08/4/2025 của Chính phủ về quy định chi tiết thi hành một số điều của Luật Đầu tư công;</w:t>
      </w:r>
    </w:p>
    <w:p w:rsidR="00F3600A" w:rsidRPr="001F6660" w:rsidRDefault="00F3600A" w:rsidP="00F3600A">
      <w:pPr>
        <w:spacing w:before="120"/>
        <w:ind w:firstLine="567"/>
        <w:jc w:val="both"/>
        <w:rPr>
          <w:i/>
          <w:lang w:val="sv-SE"/>
        </w:rPr>
      </w:pPr>
      <w:r w:rsidRPr="001F6660">
        <w:rPr>
          <w:i/>
        </w:rPr>
        <w:t>Căn cứ Nghị quyết số 1680/NQ-UBTVQH15 ngày 16 tháng 6 năm 2025 của Ủy ban Thường vụ Quốc hội về việc sắp xếp các đơn vị hành chính cấp xã của tỉnh Quảng Trị năm 2025;</w:t>
      </w:r>
    </w:p>
    <w:p w:rsidR="00F3600A" w:rsidRPr="0023050C" w:rsidRDefault="00F3600A" w:rsidP="00F3600A">
      <w:pPr>
        <w:spacing w:before="120"/>
        <w:ind w:firstLine="567"/>
        <w:jc w:val="both"/>
        <w:rPr>
          <w:i/>
        </w:rPr>
      </w:pPr>
      <w:r w:rsidRPr="0023050C">
        <w:rPr>
          <w:i/>
        </w:rPr>
        <w:t>Căn cứ Quyết định số 26/2020/QĐ-TTg ngày 14/9/2020 của Thủ tướng Chính phủ quy định chi tiết thi hành một số điều của Nghị quyết số 973/2020/NQ-UBTVQH14 ngày 08/7/2020 của Ủy ban Thường vụ Quốc hội quy định về các nguyên tắc, tiêu chí và định mức phân bổ vốn đầu tư công nguồn ngân sách Nhà nước giai đoạn 2021-2025;</w:t>
      </w:r>
    </w:p>
    <w:p w:rsidR="00F3600A" w:rsidRPr="007A73F3" w:rsidRDefault="00F3600A" w:rsidP="00F3600A">
      <w:pPr>
        <w:pStyle w:val="BodyTextIndent"/>
        <w:spacing w:line="320" w:lineRule="exact"/>
        <w:ind w:firstLine="567"/>
        <w:rPr>
          <w:i/>
          <w:lang w:val="pt-BR"/>
        </w:rPr>
      </w:pPr>
      <w:r w:rsidRPr="007A73F3">
        <w:rPr>
          <w:i/>
          <w:lang w:val="pt-BR"/>
        </w:rPr>
        <w:t xml:space="preserve">Xét Tờ trình số </w:t>
      </w:r>
      <w:r>
        <w:rPr>
          <w:i/>
          <w:lang w:val="pt-BR"/>
        </w:rPr>
        <w:t>32</w:t>
      </w:r>
      <w:r w:rsidRPr="007A73F3">
        <w:rPr>
          <w:i/>
          <w:lang w:val="pt-BR"/>
        </w:rPr>
        <w:t xml:space="preserve">/TTr-UBND ngày </w:t>
      </w:r>
      <w:r>
        <w:rPr>
          <w:i/>
          <w:lang w:val="pt-BR"/>
        </w:rPr>
        <w:t>24/7</w:t>
      </w:r>
      <w:r w:rsidRPr="007A73F3">
        <w:rPr>
          <w:i/>
          <w:lang w:val="pt-BR"/>
        </w:rPr>
        <w:t>/2025</w:t>
      </w:r>
      <w:r>
        <w:rPr>
          <w:i/>
          <w:lang w:val="pt-BR"/>
        </w:rPr>
        <w:t xml:space="preserve"> của Ủy ban nhân dân xã</w:t>
      </w:r>
      <w:r w:rsidRPr="007A73F3">
        <w:rPr>
          <w:i/>
          <w:lang w:val="pt-BR"/>
        </w:rPr>
        <w:t xml:space="preserve"> về việc đề nghị Hội đồng nhân dân </w:t>
      </w:r>
      <w:r>
        <w:rPr>
          <w:i/>
          <w:lang w:val="pt-BR"/>
        </w:rPr>
        <w:t>xã</w:t>
      </w:r>
      <w:r w:rsidRPr="007A73F3">
        <w:rPr>
          <w:i/>
          <w:lang w:val="pt-BR"/>
        </w:rPr>
        <w:t xml:space="preserve"> thông qua </w:t>
      </w:r>
      <w:r w:rsidRPr="009378FE">
        <w:rPr>
          <w:i/>
        </w:rPr>
        <w:t xml:space="preserve">về </w:t>
      </w:r>
      <w:r w:rsidRPr="009378FE">
        <w:rPr>
          <w:rFonts w:cs="Arial"/>
          <w:i/>
        </w:rPr>
        <w:t>kế hoạch Đầu tư công năm 2025 của xã Phú Trạch (Nguồn vốn ngân sách xã quản lý)</w:t>
      </w:r>
      <w:r w:rsidRPr="007A73F3">
        <w:rPr>
          <w:i/>
          <w:lang w:val="pt-BR"/>
        </w:rPr>
        <w:t>; sau khi nghe Báo cáo thẩm tra của Ban Kinh tế ngân sách; ý kiến thảo luận của các đại biểu Hộ</w:t>
      </w:r>
      <w:r>
        <w:rPr>
          <w:i/>
          <w:lang w:val="pt-BR"/>
        </w:rPr>
        <w:t>i đồng nhân dân xã</w:t>
      </w:r>
      <w:r w:rsidRPr="007A73F3">
        <w:rPr>
          <w:i/>
          <w:lang w:val="pt-BR"/>
        </w:rPr>
        <w:t xml:space="preserve"> tại kỳ họp.</w:t>
      </w:r>
    </w:p>
    <w:p w:rsidR="00F3600A" w:rsidRPr="000B621F" w:rsidRDefault="00F3600A" w:rsidP="00F3600A">
      <w:pPr>
        <w:spacing w:before="120"/>
        <w:ind w:firstLine="567"/>
        <w:jc w:val="center"/>
        <w:rPr>
          <w:b/>
          <w:lang w:val="pt-BR"/>
        </w:rPr>
      </w:pPr>
      <w:r w:rsidRPr="000B621F">
        <w:rPr>
          <w:b/>
          <w:lang w:val="pt-BR"/>
        </w:rPr>
        <w:t>QUYẾT NGHỊ:</w:t>
      </w:r>
    </w:p>
    <w:p w:rsidR="00F3600A" w:rsidRPr="000B621F" w:rsidRDefault="00F3600A" w:rsidP="00F3600A">
      <w:pPr>
        <w:pStyle w:val="BodyText"/>
        <w:spacing w:before="120"/>
        <w:ind w:firstLine="567"/>
        <w:rPr>
          <w:color w:val="auto"/>
          <w:spacing w:val="-6"/>
          <w:lang w:val="pt-BR"/>
        </w:rPr>
      </w:pPr>
      <w:r w:rsidRPr="000B621F">
        <w:rPr>
          <w:b/>
          <w:bCs/>
          <w:color w:val="auto"/>
          <w:spacing w:val="-6"/>
          <w:lang w:val="pt-BR"/>
        </w:rPr>
        <w:t>Điều 1</w:t>
      </w:r>
      <w:r w:rsidRPr="000B621F">
        <w:rPr>
          <w:b/>
          <w:color w:val="auto"/>
          <w:spacing w:val="-6"/>
          <w:lang w:val="pt-BR"/>
        </w:rPr>
        <w:t>.</w:t>
      </w:r>
      <w:r w:rsidRPr="000B621F">
        <w:rPr>
          <w:color w:val="auto"/>
          <w:spacing w:val="-6"/>
          <w:lang w:val="pt-BR"/>
        </w:rPr>
        <w:t xml:space="preserve"> T</w:t>
      </w:r>
      <w:r w:rsidRPr="000B621F">
        <w:rPr>
          <w:color w:val="auto"/>
        </w:rPr>
        <w:t xml:space="preserve">hông qua </w:t>
      </w:r>
      <w:r w:rsidRPr="000B621F">
        <w:rPr>
          <w:rFonts w:cs="Arial"/>
          <w:color w:val="auto"/>
        </w:rPr>
        <w:t>kế hoạch đầu tư công năm 202</w:t>
      </w:r>
      <w:r>
        <w:rPr>
          <w:rFonts w:cs="Arial"/>
          <w:color w:val="auto"/>
        </w:rPr>
        <w:t>5</w:t>
      </w:r>
      <w:r w:rsidRPr="000B621F">
        <w:rPr>
          <w:rFonts w:cs="Arial"/>
          <w:color w:val="auto"/>
        </w:rPr>
        <w:t xml:space="preserve"> của </w:t>
      </w:r>
      <w:r>
        <w:rPr>
          <w:rFonts w:cs="Arial"/>
          <w:color w:val="auto"/>
        </w:rPr>
        <w:t>xã Phú Trạch</w:t>
      </w:r>
      <w:r w:rsidRPr="000B621F">
        <w:rPr>
          <w:rFonts w:cs="Arial"/>
          <w:color w:val="auto"/>
        </w:rPr>
        <w:t xml:space="preserve"> (Nguồn vốn ngân sách </w:t>
      </w:r>
      <w:r>
        <w:rPr>
          <w:rFonts w:cs="Arial"/>
          <w:color w:val="auto"/>
        </w:rPr>
        <w:t>xã</w:t>
      </w:r>
      <w:r w:rsidRPr="000B621F">
        <w:rPr>
          <w:rFonts w:cs="Arial"/>
          <w:color w:val="auto"/>
        </w:rPr>
        <w:t xml:space="preserve"> quản lý) </w:t>
      </w:r>
      <w:r w:rsidRPr="000B621F">
        <w:rPr>
          <w:color w:val="auto"/>
          <w:spacing w:val="-6"/>
          <w:lang w:val="pt-BR"/>
        </w:rPr>
        <w:t xml:space="preserve">với các nội dung cơ bản như sau: </w:t>
      </w:r>
    </w:p>
    <w:p w:rsidR="00F3600A" w:rsidRPr="000B621F" w:rsidRDefault="00F3600A" w:rsidP="00F3600A">
      <w:pPr>
        <w:spacing w:before="120"/>
        <w:ind w:firstLine="567"/>
        <w:jc w:val="both"/>
        <w:rPr>
          <w:b/>
        </w:rPr>
      </w:pPr>
      <w:r w:rsidRPr="000B621F">
        <w:rPr>
          <w:b/>
        </w:rPr>
        <w:t xml:space="preserve">1. Nguồn vốn đầu tư công từ ngân sách </w:t>
      </w:r>
      <w:r>
        <w:rPr>
          <w:b/>
        </w:rPr>
        <w:t>xã</w:t>
      </w:r>
      <w:r w:rsidRPr="000B621F">
        <w:rPr>
          <w:b/>
        </w:rPr>
        <w:t xml:space="preserve"> năm 202</w:t>
      </w:r>
      <w:r>
        <w:rPr>
          <w:b/>
        </w:rPr>
        <w:t>5</w:t>
      </w:r>
    </w:p>
    <w:p w:rsidR="00F3600A" w:rsidRPr="00292524" w:rsidRDefault="00F3600A" w:rsidP="00F3600A">
      <w:pPr>
        <w:spacing w:before="120"/>
        <w:ind w:firstLine="567"/>
        <w:jc w:val="both"/>
      </w:pPr>
      <w:r w:rsidRPr="00292524">
        <w:t xml:space="preserve">Tổng vốn đầu tư công thuộc nguồn vốn ngân sách xã quản lý dự kiến năm 2025 là </w:t>
      </w:r>
      <w:r>
        <w:t>33.562</w:t>
      </w:r>
      <w:r w:rsidRPr="00292524">
        <w:t xml:space="preserve"> triệu đồng. Cụ thể: </w:t>
      </w:r>
    </w:p>
    <w:p w:rsidR="00F3600A" w:rsidRPr="00292524" w:rsidRDefault="00F3600A" w:rsidP="00F3600A">
      <w:pPr>
        <w:widowControl w:val="0"/>
        <w:shd w:val="clear" w:color="auto" w:fill="FFFFFF"/>
        <w:spacing w:before="120"/>
        <w:ind w:firstLine="567"/>
        <w:jc w:val="both"/>
        <w:rPr>
          <w:bCs/>
          <w:spacing w:val="-10"/>
          <w:lang w:val="pt-BR"/>
        </w:rPr>
      </w:pPr>
      <w:r w:rsidRPr="00292524">
        <w:rPr>
          <w:bCs/>
          <w:spacing w:val="-10"/>
          <w:lang w:val="pt-BR"/>
        </w:rPr>
        <w:t xml:space="preserve"> 1.1  Nguồn vốn đầu tư công phân bổ cho các chương trình, dự án: </w:t>
      </w:r>
      <w:r>
        <w:rPr>
          <w:bCs/>
          <w:spacing w:val="-10"/>
          <w:lang w:val="pt-BR"/>
        </w:rPr>
        <w:t>17.129</w:t>
      </w:r>
      <w:r w:rsidRPr="00292524">
        <w:rPr>
          <w:bCs/>
          <w:spacing w:val="-10"/>
          <w:lang w:val="pt-BR"/>
        </w:rPr>
        <w:t xml:space="preserve"> triệu đồng</w:t>
      </w:r>
    </w:p>
    <w:p w:rsidR="00F3600A" w:rsidRPr="00292524" w:rsidRDefault="00F3600A" w:rsidP="00F3600A">
      <w:pPr>
        <w:widowControl w:val="0"/>
        <w:shd w:val="clear" w:color="auto" w:fill="FFFFFF"/>
        <w:spacing w:before="120"/>
        <w:ind w:firstLine="567"/>
        <w:jc w:val="both"/>
        <w:rPr>
          <w:bCs/>
          <w:spacing w:val="-2"/>
          <w:lang w:val="pt-BR"/>
        </w:rPr>
      </w:pPr>
      <w:r w:rsidRPr="00292524">
        <w:rPr>
          <w:bCs/>
          <w:spacing w:val="-2"/>
          <w:lang w:val="pt-BR"/>
        </w:rPr>
        <w:t xml:space="preserve">- Nguồn thu cấp quyền sử dụng </w:t>
      </w:r>
      <w:r>
        <w:rPr>
          <w:bCs/>
          <w:spacing w:val="-2"/>
          <w:lang w:val="pt-BR"/>
        </w:rPr>
        <w:t>đất: 14</w:t>
      </w:r>
      <w:r w:rsidRPr="00292524">
        <w:rPr>
          <w:bCs/>
          <w:spacing w:val="-2"/>
          <w:lang w:val="pt-BR"/>
        </w:rPr>
        <w:t>.867 triệu đồng</w:t>
      </w:r>
    </w:p>
    <w:p w:rsidR="00F3600A" w:rsidRPr="00292524" w:rsidRDefault="00F3600A" w:rsidP="00F3600A">
      <w:pPr>
        <w:widowControl w:val="0"/>
        <w:shd w:val="clear" w:color="auto" w:fill="FFFFFF"/>
        <w:spacing w:before="120"/>
        <w:ind w:firstLine="567"/>
        <w:jc w:val="both"/>
        <w:rPr>
          <w:bCs/>
          <w:spacing w:val="-2"/>
          <w:lang w:val="pt-BR"/>
        </w:rPr>
      </w:pPr>
      <w:r w:rsidRPr="00292524">
        <w:rPr>
          <w:bCs/>
          <w:spacing w:val="-2"/>
          <w:lang w:val="pt-BR"/>
        </w:rPr>
        <w:t>- Nguồn thu nhân dân đóng góp: 615 triệu đồng</w:t>
      </w:r>
    </w:p>
    <w:p w:rsidR="00F3600A" w:rsidRDefault="00F3600A" w:rsidP="00F3600A">
      <w:pPr>
        <w:widowControl w:val="0"/>
        <w:shd w:val="clear" w:color="auto" w:fill="FFFFFF"/>
        <w:spacing w:before="120"/>
        <w:ind w:firstLine="567"/>
        <w:jc w:val="both"/>
        <w:rPr>
          <w:bCs/>
          <w:spacing w:val="-2"/>
          <w:lang w:val="pt-BR"/>
        </w:rPr>
      </w:pPr>
      <w:r w:rsidRPr="00292524">
        <w:rPr>
          <w:bCs/>
          <w:spacing w:val="-2"/>
          <w:lang w:val="pt-BR"/>
        </w:rPr>
        <w:t xml:space="preserve">- Nguồn thu bổ sung </w:t>
      </w:r>
      <w:r>
        <w:rPr>
          <w:bCs/>
          <w:spacing w:val="-2"/>
          <w:lang w:val="pt-BR"/>
        </w:rPr>
        <w:t>mục tiêu</w:t>
      </w:r>
      <w:r w:rsidRPr="00292524">
        <w:rPr>
          <w:bCs/>
          <w:spacing w:val="-2"/>
          <w:lang w:val="pt-BR"/>
        </w:rPr>
        <w:t xml:space="preserve"> ngân sách cấp trên: </w:t>
      </w:r>
      <w:r>
        <w:rPr>
          <w:bCs/>
          <w:spacing w:val="-2"/>
          <w:lang w:val="pt-BR"/>
        </w:rPr>
        <w:t>400</w:t>
      </w:r>
      <w:r w:rsidRPr="00292524">
        <w:rPr>
          <w:bCs/>
          <w:spacing w:val="-2"/>
          <w:lang w:val="pt-BR"/>
        </w:rPr>
        <w:t xml:space="preserve"> triệu đồng</w:t>
      </w:r>
    </w:p>
    <w:p w:rsidR="00F3600A" w:rsidRPr="00292524" w:rsidRDefault="00F3600A" w:rsidP="00F3600A">
      <w:pPr>
        <w:widowControl w:val="0"/>
        <w:shd w:val="clear" w:color="auto" w:fill="FFFFFF"/>
        <w:spacing w:before="120"/>
        <w:ind w:firstLine="567"/>
        <w:jc w:val="both"/>
        <w:rPr>
          <w:bCs/>
          <w:spacing w:val="-2"/>
          <w:lang w:val="pt-BR"/>
        </w:rPr>
      </w:pPr>
      <w:r>
        <w:rPr>
          <w:bCs/>
          <w:spacing w:val="-2"/>
          <w:lang w:val="pt-BR"/>
        </w:rPr>
        <w:lastRenderedPageBreak/>
        <w:t>- Nguồn vượt thu: 1.247 triệu đồng</w:t>
      </w:r>
    </w:p>
    <w:p w:rsidR="00F3600A" w:rsidRPr="00292524" w:rsidRDefault="00F3600A" w:rsidP="00F3600A">
      <w:pPr>
        <w:widowControl w:val="0"/>
        <w:shd w:val="clear" w:color="auto" w:fill="FFFFFF"/>
        <w:spacing w:before="120"/>
        <w:ind w:firstLine="567"/>
        <w:jc w:val="both"/>
        <w:rPr>
          <w:bCs/>
          <w:spacing w:val="-2"/>
          <w:lang w:val="pt-BR"/>
        </w:rPr>
      </w:pPr>
      <w:r w:rsidRPr="00292524">
        <w:rPr>
          <w:bCs/>
          <w:spacing w:val="-2"/>
          <w:lang w:val="pt-BR"/>
        </w:rPr>
        <w:t xml:space="preserve">1.2. Nguồn thu tiền sử dụng đất để đầu tư dự án hạ tầng phát triển quỹ đất: </w:t>
      </w:r>
      <w:r>
        <w:rPr>
          <w:bCs/>
          <w:spacing w:val="-2"/>
          <w:lang w:val="pt-BR"/>
        </w:rPr>
        <w:t>16</w:t>
      </w:r>
      <w:r w:rsidRPr="00292524">
        <w:rPr>
          <w:bCs/>
          <w:spacing w:val="-2"/>
          <w:lang w:val="pt-BR"/>
        </w:rPr>
        <w:t xml:space="preserve">.433 triệu đồng. </w:t>
      </w:r>
    </w:p>
    <w:p w:rsidR="00F3600A" w:rsidRPr="000B621F" w:rsidRDefault="00F3600A" w:rsidP="00F3600A">
      <w:pPr>
        <w:spacing w:before="120"/>
        <w:ind w:firstLine="567"/>
        <w:jc w:val="both"/>
        <w:rPr>
          <w:b/>
          <w:bCs/>
          <w:spacing w:val="-6"/>
        </w:rPr>
      </w:pPr>
      <w:r w:rsidRPr="000B621F">
        <w:rPr>
          <w:b/>
          <w:bCs/>
          <w:spacing w:val="-6"/>
        </w:rPr>
        <w:t xml:space="preserve">2. Phương án phân bổ nguồn vốn ngân sách </w:t>
      </w:r>
      <w:r>
        <w:rPr>
          <w:b/>
          <w:bCs/>
          <w:spacing w:val="-6"/>
        </w:rPr>
        <w:t>xã</w:t>
      </w:r>
      <w:r w:rsidRPr="000B621F">
        <w:rPr>
          <w:b/>
          <w:bCs/>
          <w:spacing w:val="-6"/>
        </w:rPr>
        <w:t xml:space="preserve"> năm 202</w:t>
      </w:r>
      <w:r>
        <w:rPr>
          <w:b/>
          <w:bCs/>
          <w:spacing w:val="-6"/>
        </w:rPr>
        <w:t>5</w:t>
      </w:r>
      <w:r w:rsidRPr="000B621F">
        <w:rPr>
          <w:b/>
          <w:bCs/>
          <w:spacing w:val="-6"/>
        </w:rPr>
        <w:t xml:space="preserve"> </w:t>
      </w:r>
    </w:p>
    <w:p w:rsidR="00F3600A" w:rsidRDefault="00F3600A" w:rsidP="00F3600A">
      <w:pPr>
        <w:spacing w:before="120"/>
        <w:ind w:firstLine="567"/>
        <w:jc w:val="both"/>
        <w:rPr>
          <w:rFonts w:cs="Arial"/>
        </w:rPr>
      </w:pPr>
      <w:r w:rsidRPr="000B621F">
        <w:rPr>
          <w:iCs/>
          <w:spacing w:val="-2"/>
          <w:lang w:val="it-IT"/>
        </w:rPr>
        <w:t xml:space="preserve">Cơ cấu nguồn vốn, phương án phân bổ và danh mục các dự án thuộc </w:t>
      </w:r>
      <w:r w:rsidRPr="000B621F">
        <w:rPr>
          <w:rFonts w:cs="Arial"/>
        </w:rPr>
        <w:t>kế hoạch đầu tư công năm 202</w:t>
      </w:r>
      <w:r>
        <w:rPr>
          <w:rFonts w:cs="Arial"/>
        </w:rPr>
        <w:t>5 của xã Phú Trạch (n</w:t>
      </w:r>
      <w:r w:rsidRPr="000B621F">
        <w:rPr>
          <w:rFonts w:cs="Arial"/>
        </w:rPr>
        <w:t xml:space="preserve">guồn vốn ngân sách </w:t>
      </w:r>
      <w:r>
        <w:rPr>
          <w:rFonts w:cs="Arial"/>
        </w:rPr>
        <w:t>xã</w:t>
      </w:r>
      <w:r w:rsidRPr="000B621F">
        <w:rPr>
          <w:rFonts w:cs="Arial"/>
        </w:rPr>
        <w:t xml:space="preserve"> quản lý)</w:t>
      </w:r>
      <w:r>
        <w:rPr>
          <w:rFonts w:cs="Arial"/>
        </w:rPr>
        <w:t>.</w:t>
      </w:r>
    </w:p>
    <w:p w:rsidR="00F3600A" w:rsidRPr="00DA439F" w:rsidRDefault="00F3600A" w:rsidP="00F3600A">
      <w:pPr>
        <w:spacing w:before="120"/>
        <w:ind w:firstLine="567"/>
        <w:jc w:val="center"/>
        <w:rPr>
          <w:i/>
          <w:iCs/>
          <w:spacing w:val="-2"/>
          <w:lang w:val="it-IT"/>
        </w:rPr>
      </w:pPr>
      <w:r w:rsidRPr="00DA439F">
        <w:rPr>
          <w:rFonts w:cs="Arial"/>
          <w:i/>
        </w:rPr>
        <w:t>(Có</w:t>
      </w:r>
      <w:r w:rsidRPr="00DA439F">
        <w:rPr>
          <w:i/>
          <w:iCs/>
          <w:spacing w:val="-2"/>
          <w:lang w:val="it-IT"/>
        </w:rPr>
        <w:t xml:space="preserve"> tại các Phụ lục 1;</w:t>
      </w:r>
      <w:r>
        <w:rPr>
          <w:i/>
          <w:iCs/>
          <w:spacing w:val="-2"/>
          <w:lang w:val="it-IT"/>
        </w:rPr>
        <w:t xml:space="preserve">2;3;4 </w:t>
      </w:r>
      <w:r w:rsidRPr="00DA439F">
        <w:rPr>
          <w:i/>
          <w:iCs/>
          <w:spacing w:val="-2"/>
          <w:lang w:val="it-IT"/>
        </w:rPr>
        <w:t>kèm theo)</w:t>
      </w:r>
    </w:p>
    <w:p w:rsidR="00F3600A" w:rsidRPr="00DB486F" w:rsidRDefault="00F3600A" w:rsidP="00F3600A">
      <w:pPr>
        <w:spacing w:before="120"/>
        <w:ind w:firstLine="567"/>
        <w:jc w:val="both"/>
        <w:rPr>
          <w:lang w:val="nb-NO"/>
        </w:rPr>
      </w:pPr>
      <w:r w:rsidRPr="00DB486F">
        <w:rPr>
          <w:b/>
          <w:spacing w:val="-4"/>
          <w:lang w:val="pt-BR"/>
        </w:rPr>
        <w:t xml:space="preserve">Điều 2. </w:t>
      </w:r>
      <w:r w:rsidRPr="00DB486F">
        <w:rPr>
          <w:lang w:val="nb-NO"/>
        </w:rPr>
        <w:t>Hội đồng nhân dân xã giao UBND xã tiển khai thực hiện Nghị quyết này theo quy định của pháp luật. Giao Thường trực Hội đồng nhân dân,</w:t>
      </w:r>
      <w:r>
        <w:rPr>
          <w:lang w:val="nb-NO"/>
        </w:rPr>
        <w:t xml:space="preserve"> các Ban của Hội đồng nhân dân và các </w:t>
      </w:r>
      <w:r w:rsidRPr="00DB486F">
        <w:rPr>
          <w:lang w:val="nb-NO"/>
        </w:rPr>
        <w:t>đại biểu Hội đồng nhân dân xã trong phạm vi, nhiệm vụ, quyền hạn của mình kiểm tra, giám sát việc thực hiện Nghị quyết này.</w:t>
      </w:r>
    </w:p>
    <w:p w:rsidR="00F3600A" w:rsidRPr="00F462A4" w:rsidRDefault="00F3600A" w:rsidP="00F3600A">
      <w:pPr>
        <w:spacing w:before="120" w:after="120"/>
        <w:ind w:firstLine="567"/>
        <w:jc w:val="both"/>
        <w:rPr>
          <w:b/>
          <w:bCs/>
          <w:sz w:val="10"/>
        </w:rPr>
      </w:pPr>
      <w:r w:rsidRPr="00F462A4">
        <w:rPr>
          <w:b/>
          <w:lang w:val="it-IT"/>
        </w:rPr>
        <w:t xml:space="preserve">Điều 3. </w:t>
      </w:r>
      <w:r w:rsidRPr="00F462A4">
        <w:rPr>
          <w:spacing w:val="-2"/>
          <w:lang w:val="pt-BR"/>
        </w:rPr>
        <w:t xml:space="preserve">Nghị quyết này đã được Hội đồng nhân dân </w:t>
      </w:r>
      <w:r>
        <w:rPr>
          <w:spacing w:val="-2"/>
          <w:lang w:val="pt-BR"/>
        </w:rPr>
        <w:t xml:space="preserve">xã Phú Trạch khóa I, kỳ họp thứ 02 </w:t>
      </w:r>
      <w:r w:rsidRPr="00F462A4">
        <w:rPr>
          <w:spacing w:val="-2"/>
          <w:lang w:val="pt-BR"/>
        </w:rPr>
        <w:t xml:space="preserve">thông qua ngày </w:t>
      </w:r>
      <w:r>
        <w:rPr>
          <w:spacing w:val="-2"/>
          <w:lang w:val="pt-BR"/>
        </w:rPr>
        <w:t xml:space="preserve"> </w:t>
      </w:r>
      <w:r w:rsidRPr="00F462A4">
        <w:rPr>
          <w:spacing w:val="-2"/>
          <w:lang w:val="pt-BR"/>
        </w:rPr>
        <w:t xml:space="preserve"> tháng </w:t>
      </w:r>
      <w:r>
        <w:rPr>
          <w:spacing w:val="-2"/>
          <w:lang w:val="pt-BR"/>
        </w:rPr>
        <w:t>8 năm 2025</w:t>
      </w:r>
      <w:r w:rsidRPr="00F462A4">
        <w:rPr>
          <w:spacing w:val="-2"/>
          <w:lang w:val="pt-BR"/>
        </w:rPr>
        <w:t xml:space="preserve"> và có hiệu lực kể từ ngày ký ban hành./.</w:t>
      </w:r>
    </w:p>
    <w:tbl>
      <w:tblPr>
        <w:tblW w:w="9322" w:type="dxa"/>
        <w:tblLook w:val="01E0" w:firstRow="1" w:lastRow="1" w:firstColumn="1" w:lastColumn="1" w:noHBand="0" w:noVBand="0"/>
      </w:tblPr>
      <w:tblGrid>
        <w:gridCol w:w="4928"/>
        <w:gridCol w:w="4394"/>
      </w:tblGrid>
      <w:tr w:rsidR="00F3600A" w:rsidRPr="00F462A4" w:rsidTr="00F177F6">
        <w:trPr>
          <w:trHeight w:val="80"/>
        </w:trPr>
        <w:tc>
          <w:tcPr>
            <w:tcW w:w="4928" w:type="dxa"/>
            <w:shd w:val="clear" w:color="auto" w:fill="auto"/>
          </w:tcPr>
          <w:p w:rsidR="00F3600A" w:rsidRPr="00F462A4" w:rsidRDefault="00F3600A" w:rsidP="00F177F6">
            <w:pPr>
              <w:pStyle w:val="BodyTextIndent"/>
              <w:spacing w:before="0" w:after="0"/>
              <w:ind w:firstLine="0"/>
              <w:rPr>
                <w:b/>
                <w:color w:val="auto"/>
                <w:sz w:val="24"/>
                <w:szCs w:val="24"/>
                <w:lang w:val="pt-BR"/>
              </w:rPr>
            </w:pPr>
            <w:r w:rsidRPr="00F462A4">
              <w:rPr>
                <w:b/>
                <w:i/>
                <w:color w:val="auto"/>
                <w:sz w:val="24"/>
                <w:szCs w:val="24"/>
                <w:lang w:val="pt-BR"/>
              </w:rPr>
              <w:t>Nơi nhận</w:t>
            </w:r>
            <w:r w:rsidRPr="00F462A4">
              <w:rPr>
                <w:b/>
                <w:color w:val="auto"/>
                <w:sz w:val="24"/>
                <w:szCs w:val="24"/>
                <w:lang w:val="pt-BR"/>
              </w:rPr>
              <w:t xml:space="preserve">:    </w:t>
            </w:r>
          </w:p>
          <w:p w:rsidR="00F3600A" w:rsidRPr="009B34CB" w:rsidRDefault="00F3600A" w:rsidP="00F177F6">
            <w:pPr>
              <w:pStyle w:val="BodyTextIndent"/>
              <w:spacing w:before="0" w:after="0"/>
              <w:ind w:firstLine="0"/>
              <w:rPr>
                <w:color w:val="auto"/>
                <w:sz w:val="22"/>
                <w:szCs w:val="22"/>
                <w:lang w:val="pt-BR"/>
              </w:rPr>
            </w:pPr>
            <w:r w:rsidRPr="009B34CB">
              <w:rPr>
                <w:color w:val="auto"/>
                <w:sz w:val="22"/>
                <w:szCs w:val="22"/>
                <w:lang w:val="pt-BR"/>
              </w:rPr>
              <w:t>- Thường trực HĐND tỉnh;</w:t>
            </w:r>
          </w:p>
          <w:p w:rsidR="00F3600A" w:rsidRPr="009B34CB" w:rsidRDefault="00F3600A" w:rsidP="00F177F6">
            <w:pPr>
              <w:pStyle w:val="BodyTextIndent"/>
              <w:spacing w:before="0" w:after="0"/>
              <w:ind w:firstLine="0"/>
              <w:rPr>
                <w:color w:val="auto"/>
                <w:sz w:val="22"/>
                <w:szCs w:val="22"/>
                <w:lang w:val="pt-BR"/>
              </w:rPr>
            </w:pPr>
            <w:r w:rsidRPr="009B34CB">
              <w:rPr>
                <w:color w:val="auto"/>
                <w:sz w:val="22"/>
                <w:szCs w:val="22"/>
                <w:lang w:val="pt-BR"/>
              </w:rPr>
              <w:t xml:space="preserve">- Ủy ban nhân dân tỉnh;                 </w:t>
            </w:r>
          </w:p>
          <w:p w:rsidR="00F3600A" w:rsidRPr="009B34CB" w:rsidRDefault="00F3600A" w:rsidP="00F177F6">
            <w:pPr>
              <w:pStyle w:val="BodyTextIndent"/>
              <w:spacing w:before="0" w:after="0"/>
              <w:ind w:firstLine="0"/>
              <w:rPr>
                <w:color w:val="auto"/>
                <w:sz w:val="22"/>
                <w:szCs w:val="22"/>
                <w:lang w:val="pt-BR"/>
              </w:rPr>
            </w:pPr>
            <w:r w:rsidRPr="009B34CB">
              <w:rPr>
                <w:color w:val="auto"/>
                <w:sz w:val="22"/>
                <w:szCs w:val="22"/>
                <w:lang w:val="pt-BR"/>
              </w:rPr>
              <w:t>- Sở Tài chính;</w:t>
            </w:r>
          </w:p>
          <w:p w:rsidR="00F3600A" w:rsidRPr="009B34CB" w:rsidRDefault="00F3600A" w:rsidP="00F177F6">
            <w:pPr>
              <w:pStyle w:val="BodyTextIndent"/>
              <w:spacing w:before="0" w:after="0"/>
              <w:ind w:firstLine="0"/>
              <w:rPr>
                <w:color w:val="auto"/>
                <w:sz w:val="22"/>
                <w:szCs w:val="22"/>
              </w:rPr>
            </w:pPr>
            <w:r w:rsidRPr="009B34CB">
              <w:rPr>
                <w:color w:val="auto"/>
                <w:sz w:val="22"/>
                <w:szCs w:val="22"/>
              </w:rPr>
              <w:t xml:space="preserve">- Ban Thường vụ </w:t>
            </w:r>
            <w:r>
              <w:rPr>
                <w:color w:val="auto"/>
                <w:sz w:val="22"/>
                <w:szCs w:val="22"/>
              </w:rPr>
              <w:t>Đảng</w:t>
            </w:r>
            <w:r w:rsidRPr="009B34CB">
              <w:rPr>
                <w:color w:val="auto"/>
                <w:sz w:val="22"/>
                <w:szCs w:val="22"/>
              </w:rPr>
              <w:t xml:space="preserve"> ủy;</w:t>
            </w:r>
          </w:p>
          <w:p w:rsidR="00F3600A" w:rsidRDefault="00F3600A" w:rsidP="00F177F6">
            <w:pPr>
              <w:pStyle w:val="BodyTextIndent"/>
              <w:spacing w:before="0" w:after="0"/>
              <w:ind w:firstLine="0"/>
              <w:rPr>
                <w:color w:val="auto"/>
                <w:sz w:val="22"/>
                <w:szCs w:val="22"/>
              </w:rPr>
            </w:pPr>
            <w:r>
              <w:rPr>
                <w:color w:val="auto"/>
                <w:sz w:val="22"/>
                <w:szCs w:val="22"/>
              </w:rPr>
              <w:t>- Thường trực HĐND</w:t>
            </w:r>
            <w:r w:rsidRPr="009B34CB">
              <w:rPr>
                <w:color w:val="auto"/>
                <w:sz w:val="22"/>
                <w:szCs w:val="22"/>
              </w:rPr>
              <w:t>;</w:t>
            </w:r>
          </w:p>
          <w:p w:rsidR="00F3600A" w:rsidRPr="009B34CB" w:rsidRDefault="00F3600A" w:rsidP="00F177F6">
            <w:pPr>
              <w:pStyle w:val="BodyTextIndent"/>
              <w:spacing w:before="0" w:after="0"/>
              <w:ind w:firstLine="0"/>
              <w:rPr>
                <w:color w:val="auto"/>
                <w:sz w:val="22"/>
                <w:szCs w:val="22"/>
              </w:rPr>
            </w:pPr>
            <w:r>
              <w:rPr>
                <w:color w:val="auto"/>
                <w:sz w:val="22"/>
                <w:szCs w:val="22"/>
              </w:rPr>
              <w:t>- Chủ tịch, các PCT UBND xã;</w:t>
            </w:r>
          </w:p>
          <w:p w:rsidR="00F3600A" w:rsidRPr="009B34CB" w:rsidRDefault="00F3600A" w:rsidP="00F177F6">
            <w:pPr>
              <w:pStyle w:val="BodyTextIndent"/>
              <w:spacing w:before="0" w:after="0"/>
              <w:ind w:firstLine="0"/>
              <w:rPr>
                <w:color w:val="auto"/>
                <w:sz w:val="22"/>
                <w:szCs w:val="22"/>
              </w:rPr>
            </w:pPr>
            <w:r>
              <w:rPr>
                <w:color w:val="auto"/>
                <w:sz w:val="22"/>
                <w:szCs w:val="22"/>
              </w:rPr>
              <w:t xml:space="preserve">- Các Ban </w:t>
            </w:r>
            <w:r w:rsidRPr="009B34CB">
              <w:rPr>
                <w:color w:val="auto"/>
                <w:sz w:val="22"/>
                <w:szCs w:val="22"/>
              </w:rPr>
              <w:t>HĐND xã;</w:t>
            </w:r>
          </w:p>
          <w:p w:rsidR="00F3600A" w:rsidRPr="009B34CB" w:rsidRDefault="00F3600A" w:rsidP="00F177F6">
            <w:pPr>
              <w:pStyle w:val="BodyTextIndent"/>
              <w:spacing w:before="0" w:after="0"/>
              <w:ind w:firstLine="0"/>
              <w:rPr>
                <w:color w:val="auto"/>
                <w:sz w:val="22"/>
                <w:szCs w:val="22"/>
              </w:rPr>
            </w:pPr>
            <w:r>
              <w:rPr>
                <w:color w:val="auto"/>
                <w:sz w:val="22"/>
                <w:szCs w:val="22"/>
              </w:rPr>
              <w:t>- Các đại biểu</w:t>
            </w:r>
            <w:r w:rsidRPr="009B34CB">
              <w:rPr>
                <w:color w:val="auto"/>
                <w:sz w:val="22"/>
                <w:szCs w:val="22"/>
              </w:rPr>
              <w:t xml:space="preserve"> HĐND xã; </w:t>
            </w:r>
          </w:p>
          <w:p w:rsidR="00F3600A" w:rsidRPr="009B34CB" w:rsidRDefault="00F3600A" w:rsidP="00F177F6">
            <w:pPr>
              <w:jc w:val="both"/>
              <w:rPr>
                <w:sz w:val="22"/>
                <w:szCs w:val="22"/>
              </w:rPr>
            </w:pPr>
            <w:r w:rsidRPr="009B34CB">
              <w:rPr>
                <w:sz w:val="22"/>
                <w:szCs w:val="22"/>
                <w:lang w:val="pt-BR"/>
              </w:rPr>
              <w:t>- Trang thông tin điện tử xã;</w:t>
            </w:r>
          </w:p>
          <w:p w:rsidR="00F3600A" w:rsidRPr="00F462A4" w:rsidRDefault="00F3600A" w:rsidP="00F177F6">
            <w:pPr>
              <w:pStyle w:val="BodyTextIndent"/>
              <w:spacing w:before="0" w:after="0"/>
              <w:ind w:firstLine="0"/>
              <w:rPr>
                <w:color w:val="auto"/>
                <w:sz w:val="22"/>
                <w:lang w:val="pt-BR"/>
              </w:rPr>
            </w:pPr>
            <w:r>
              <w:rPr>
                <w:color w:val="auto"/>
                <w:sz w:val="22"/>
                <w:szCs w:val="22"/>
              </w:rPr>
              <w:t>- L</w:t>
            </w:r>
            <w:r>
              <w:rPr>
                <w:color w:val="auto"/>
                <w:sz w:val="22"/>
                <w:szCs w:val="22"/>
              </w:rPr>
              <w:softHyphen/>
              <w:t>ưu: VT, KT</w:t>
            </w:r>
            <w:r w:rsidRPr="009B34CB">
              <w:rPr>
                <w:color w:val="auto"/>
                <w:sz w:val="22"/>
                <w:szCs w:val="22"/>
              </w:rPr>
              <w:t>.</w:t>
            </w:r>
          </w:p>
        </w:tc>
        <w:tc>
          <w:tcPr>
            <w:tcW w:w="4394" w:type="dxa"/>
            <w:shd w:val="clear" w:color="auto" w:fill="auto"/>
          </w:tcPr>
          <w:p w:rsidR="00F3600A" w:rsidRPr="00F462A4" w:rsidRDefault="00F3600A" w:rsidP="00F177F6">
            <w:pPr>
              <w:spacing w:line="20" w:lineRule="atLeast"/>
              <w:jc w:val="center"/>
              <w:rPr>
                <w:b/>
                <w:bCs/>
              </w:rPr>
            </w:pPr>
            <w:r w:rsidRPr="00F462A4">
              <w:rPr>
                <w:b/>
                <w:bCs/>
              </w:rPr>
              <w:t>CHỦ TỊCH</w:t>
            </w:r>
          </w:p>
          <w:p w:rsidR="00F3600A" w:rsidRPr="00F462A4" w:rsidRDefault="00F3600A" w:rsidP="00F177F6">
            <w:pPr>
              <w:spacing w:line="20" w:lineRule="atLeast"/>
              <w:jc w:val="center"/>
              <w:rPr>
                <w:b/>
                <w:bCs/>
              </w:rPr>
            </w:pPr>
          </w:p>
          <w:p w:rsidR="00F3600A" w:rsidRPr="00F462A4" w:rsidRDefault="00F3600A" w:rsidP="00F177F6">
            <w:pPr>
              <w:spacing w:line="20" w:lineRule="atLeast"/>
              <w:jc w:val="center"/>
              <w:rPr>
                <w:b/>
                <w:bCs/>
              </w:rPr>
            </w:pPr>
          </w:p>
          <w:p w:rsidR="00F3600A" w:rsidRPr="00F462A4" w:rsidRDefault="00F3600A" w:rsidP="00F177F6">
            <w:pPr>
              <w:spacing w:line="20" w:lineRule="atLeast"/>
              <w:jc w:val="center"/>
              <w:rPr>
                <w:b/>
                <w:bCs/>
              </w:rPr>
            </w:pPr>
          </w:p>
          <w:p w:rsidR="00F3600A" w:rsidRPr="00F462A4" w:rsidRDefault="00F3600A" w:rsidP="00F177F6">
            <w:pPr>
              <w:spacing w:line="20" w:lineRule="atLeast"/>
              <w:jc w:val="center"/>
              <w:rPr>
                <w:b/>
                <w:bCs/>
              </w:rPr>
            </w:pPr>
          </w:p>
          <w:p w:rsidR="00F3600A" w:rsidRPr="00F462A4" w:rsidRDefault="00F3600A" w:rsidP="00F177F6">
            <w:pPr>
              <w:spacing w:line="20" w:lineRule="atLeast"/>
              <w:jc w:val="center"/>
              <w:rPr>
                <w:b/>
                <w:bCs/>
              </w:rPr>
            </w:pPr>
          </w:p>
          <w:p w:rsidR="00F3600A" w:rsidRPr="00F462A4" w:rsidRDefault="00F3600A" w:rsidP="00F177F6">
            <w:pPr>
              <w:spacing w:line="20" w:lineRule="atLeast"/>
              <w:jc w:val="center"/>
              <w:rPr>
                <w:b/>
                <w:bCs/>
              </w:rPr>
            </w:pPr>
          </w:p>
          <w:p w:rsidR="00F3600A" w:rsidRPr="00F462A4" w:rsidRDefault="00F3600A" w:rsidP="00F177F6">
            <w:pPr>
              <w:spacing w:line="20" w:lineRule="atLeast"/>
              <w:jc w:val="center"/>
              <w:rPr>
                <w:b/>
                <w:bCs/>
              </w:rPr>
            </w:pPr>
          </w:p>
          <w:p w:rsidR="00F3600A" w:rsidRPr="00F462A4" w:rsidRDefault="00F3600A" w:rsidP="00F177F6">
            <w:pPr>
              <w:spacing w:line="20" w:lineRule="atLeast"/>
              <w:jc w:val="center"/>
              <w:rPr>
                <w:b/>
                <w:bCs/>
              </w:rPr>
            </w:pPr>
            <w:r w:rsidRPr="00F462A4">
              <w:rPr>
                <w:b/>
                <w:bCs/>
              </w:rPr>
              <w:t xml:space="preserve"> </w:t>
            </w:r>
            <w:r>
              <w:rPr>
                <w:b/>
                <w:bCs/>
              </w:rPr>
              <w:t>Nguyễn Chí Thắng</w:t>
            </w:r>
          </w:p>
        </w:tc>
      </w:tr>
    </w:tbl>
    <w:p w:rsidR="00E1703C" w:rsidRDefault="00F3600A">
      <w:bookmarkStart w:id="0" w:name="_GoBack"/>
      <w:bookmarkEnd w:id="0"/>
    </w:p>
    <w:sectPr w:rsidR="00E1703C" w:rsidSect="00F3600A">
      <w:pgSz w:w="11907"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00A"/>
    <w:rsid w:val="005B061A"/>
    <w:rsid w:val="009D1043"/>
    <w:rsid w:val="00F36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703805-47DC-4199-862A-F896795D0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00A"/>
    <w:pPr>
      <w:spacing w:after="0" w:line="240" w:lineRule="auto"/>
    </w:pPr>
    <w:rPr>
      <w:rFonts w:ascii="Times New Roman" w:eastAsia="Times New Roman" w:hAnsi="Times New Roman" w:cs="Times New Roman"/>
      <w:spacing w:val="4"/>
      <w:sz w:val="28"/>
      <w:szCs w:val="28"/>
    </w:rPr>
  </w:style>
  <w:style w:type="paragraph" w:styleId="Heading2">
    <w:name w:val="heading 2"/>
    <w:aliases w:val="Heading 2 Char Char Char,Tieu de chinh"/>
    <w:basedOn w:val="Normal"/>
    <w:next w:val="Normal"/>
    <w:link w:val="Heading2Char2"/>
    <w:uiPriority w:val="99"/>
    <w:qFormat/>
    <w:rsid w:val="00F3600A"/>
    <w:pPr>
      <w:keepNext/>
      <w:spacing w:before="240" w:after="60"/>
      <w:ind w:firstLine="567"/>
      <w:jc w:val="both"/>
      <w:outlineLvl w:val="1"/>
    </w:pPr>
    <w:rPr>
      <w:rFonts w:ascii="Arial" w:hAnsi="Arial"/>
      <w:b/>
      <w:i/>
      <w:color w:val="0000F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F3600A"/>
    <w:rPr>
      <w:rFonts w:asciiTheme="majorHAnsi" w:eastAsiaTheme="majorEastAsia" w:hAnsiTheme="majorHAnsi" w:cstheme="majorBidi"/>
      <w:color w:val="2E74B5" w:themeColor="accent1" w:themeShade="BF"/>
      <w:spacing w:val="4"/>
      <w:sz w:val="26"/>
      <w:szCs w:val="26"/>
    </w:rPr>
  </w:style>
  <w:style w:type="character" w:customStyle="1" w:styleId="Heading2Char2">
    <w:name w:val="Heading 2 Char2"/>
    <w:aliases w:val="Heading 2 Char Char Char Char1,Tieu de chinh Char1,Heading 2 Char Char1"/>
    <w:link w:val="Heading2"/>
    <w:uiPriority w:val="99"/>
    <w:locked/>
    <w:rsid w:val="00F3600A"/>
    <w:rPr>
      <w:rFonts w:ascii="Arial" w:eastAsia="Times New Roman" w:hAnsi="Arial" w:cs="Times New Roman"/>
      <w:b/>
      <w:i/>
      <w:color w:val="0000FF"/>
      <w:sz w:val="28"/>
      <w:szCs w:val="20"/>
    </w:rPr>
  </w:style>
  <w:style w:type="paragraph" w:styleId="BodyTextIndent">
    <w:name w:val="Body Text Indent"/>
    <w:basedOn w:val="Normal"/>
    <w:link w:val="BodyTextIndentChar1"/>
    <w:uiPriority w:val="99"/>
    <w:rsid w:val="00F3600A"/>
    <w:pPr>
      <w:spacing w:before="60" w:after="60"/>
      <w:ind w:firstLine="720"/>
      <w:jc w:val="both"/>
    </w:pPr>
    <w:rPr>
      <w:color w:val="000000"/>
      <w:spacing w:val="0"/>
      <w:szCs w:val="20"/>
    </w:rPr>
  </w:style>
  <w:style w:type="character" w:customStyle="1" w:styleId="BodyTextIndentChar">
    <w:name w:val="Body Text Indent Char"/>
    <w:basedOn w:val="DefaultParagraphFont"/>
    <w:uiPriority w:val="99"/>
    <w:semiHidden/>
    <w:rsid w:val="00F3600A"/>
    <w:rPr>
      <w:rFonts w:ascii="Times New Roman" w:eastAsia="Times New Roman" w:hAnsi="Times New Roman" w:cs="Times New Roman"/>
      <w:spacing w:val="4"/>
      <w:sz w:val="28"/>
      <w:szCs w:val="28"/>
    </w:rPr>
  </w:style>
  <w:style w:type="character" w:customStyle="1" w:styleId="BodyTextIndentChar1">
    <w:name w:val="Body Text Indent Char1"/>
    <w:link w:val="BodyTextIndent"/>
    <w:uiPriority w:val="99"/>
    <w:locked/>
    <w:rsid w:val="00F3600A"/>
    <w:rPr>
      <w:rFonts w:ascii="Times New Roman" w:eastAsia="Times New Roman" w:hAnsi="Times New Roman" w:cs="Times New Roman"/>
      <w:color w:val="000000"/>
      <w:sz w:val="28"/>
      <w:szCs w:val="20"/>
    </w:rPr>
  </w:style>
  <w:style w:type="paragraph" w:styleId="BodyText">
    <w:name w:val="Body Text"/>
    <w:aliases w:val="Body Text Char Char Char,Body Text Char Char Char Char"/>
    <w:basedOn w:val="Normal"/>
    <w:link w:val="BodyTextChar1"/>
    <w:uiPriority w:val="99"/>
    <w:rsid w:val="00F3600A"/>
    <w:pPr>
      <w:jc w:val="both"/>
    </w:pPr>
    <w:rPr>
      <w:color w:val="000000"/>
      <w:spacing w:val="0"/>
      <w:szCs w:val="20"/>
    </w:rPr>
  </w:style>
  <w:style w:type="character" w:customStyle="1" w:styleId="BodyTextChar">
    <w:name w:val="Body Text Char"/>
    <w:basedOn w:val="DefaultParagraphFont"/>
    <w:uiPriority w:val="99"/>
    <w:semiHidden/>
    <w:rsid w:val="00F3600A"/>
    <w:rPr>
      <w:rFonts w:ascii="Times New Roman" w:eastAsia="Times New Roman" w:hAnsi="Times New Roman" w:cs="Times New Roman"/>
      <w:spacing w:val="4"/>
      <w:sz w:val="28"/>
      <w:szCs w:val="28"/>
    </w:rPr>
  </w:style>
  <w:style w:type="character" w:customStyle="1" w:styleId="BodyTextChar1">
    <w:name w:val="Body Text Char1"/>
    <w:aliases w:val="Body Text Char Char Char Char2,Body Text Char Char Char Char Char1"/>
    <w:link w:val="BodyText"/>
    <w:uiPriority w:val="99"/>
    <w:locked/>
    <w:rsid w:val="00F3600A"/>
    <w:rPr>
      <w:rFonts w:ascii="Times New Roman" w:eastAsia="Times New Roman" w:hAnsi="Times New Roman" w:cs="Times New Roman"/>
      <w:color w:val="000000"/>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451</Words>
  <Characters>2571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2025-08-20T08:50:00Z</dcterms:created>
  <dcterms:modified xsi:type="dcterms:W3CDTF">2025-08-20T08:51:00Z</dcterms:modified>
</cp:coreProperties>
</file>