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312" w:tblpYSpec="inside"/>
        <w:tblW w:w="9889" w:type="dxa"/>
        <w:tblLook w:val="04A0" w:firstRow="1" w:lastRow="0" w:firstColumn="1" w:lastColumn="0" w:noHBand="0" w:noVBand="1"/>
      </w:tblPr>
      <w:tblGrid>
        <w:gridCol w:w="3969"/>
        <w:gridCol w:w="5920"/>
      </w:tblGrid>
      <w:tr>
        <w:trPr>
          <w:trHeight w:val="807"/>
        </w:trPr>
        <w:tc>
          <w:tcPr>
            <w:tcW w:w="3969" w:type="dxa"/>
          </w:tcPr>
          <w:p>
            <w:pPr>
              <w:tabs>
                <w:tab w:val="left" w:pos="-1560"/>
              </w:tabs>
              <w:rPr>
                <w:sz w:val="26"/>
                <w:lang w:val="vi-VN"/>
              </w:rPr>
            </w:pPr>
            <w:r>
              <w:rPr>
                <w:sz w:val="26"/>
              </w:rPr>
              <w:t xml:space="preserve">     </w:t>
            </w:r>
            <w:r>
              <w:rPr>
                <w:sz w:val="26"/>
                <w:lang w:val="vi-VN"/>
              </w:rPr>
              <w:t xml:space="preserve">UBND </w:t>
            </w:r>
            <w:r>
              <w:rPr>
                <w:sz w:val="26"/>
                <w:lang w:val="nl-NL"/>
              </w:rPr>
              <w:t>XÃ PHÚ TRẠCH</w:t>
            </w:r>
          </w:p>
          <w:p>
            <w:pPr>
              <w:tabs>
                <w:tab w:val="left" w:pos="-1560"/>
              </w:tabs>
              <w:jc w:val="center"/>
              <w:rPr>
                <w:b/>
                <w:sz w:val="24"/>
                <w:lang w:val="vi-VN"/>
              </w:rPr>
            </w:pPr>
            <w:r>
              <w:rPr>
                <w:noProof/>
                <w:sz w:val="30"/>
              </w:rPr>
              <mc:AlternateContent>
                <mc:Choice Requires="wps">
                  <w:drawing>
                    <wp:anchor distT="0" distB="0" distL="114300" distR="114300" simplePos="0" relativeHeight="251660288" behindDoc="0" locked="0" layoutInCell="1" allowOverlap="1">
                      <wp:simplePos x="0" y="0"/>
                      <wp:positionH relativeFrom="column">
                        <wp:posOffset>702945</wp:posOffset>
                      </wp:positionH>
                      <wp:positionV relativeFrom="paragraph">
                        <wp:posOffset>217805</wp:posOffset>
                      </wp:positionV>
                      <wp:extent cx="808355" cy="0"/>
                      <wp:effectExtent l="12065" t="5080" r="8255" b="1397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7.15pt" to="11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ysy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"/>
                  </w:pict>
                </mc:Fallback>
              </mc:AlternateContent>
            </w:r>
            <w:r>
              <w:rPr>
                <w:b/>
                <w:sz w:val="26"/>
                <w:lang w:val="vi-VN"/>
              </w:rPr>
              <w:t>VĂN PHÒNG HĐND VÀ UBND</w:t>
            </w:r>
          </w:p>
        </w:tc>
        <w:tc>
          <w:tcPr>
            <w:tcW w:w="5920" w:type="dxa"/>
          </w:tcPr>
          <w:p>
            <w:pPr>
              <w:tabs>
                <w:tab w:val="left" w:pos="-1560"/>
              </w:tabs>
              <w:jc w:val="center"/>
              <w:rPr>
                <w:b/>
                <w:sz w:val="26"/>
                <w:lang w:val="nl-NL"/>
              </w:rPr>
            </w:pPr>
            <w:r>
              <w:rPr>
                <w:b/>
                <w:sz w:val="26"/>
                <w:lang w:val="nl-NL"/>
              </w:rPr>
              <w:t>CỘNG HÒA XÃ HỘI CHỦ NGHĨA VIỆT NAM</w:t>
            </w:r>
          </w:p>
          <w:p>
            <w:pPr>
              <w:tabs>
                <w:tab w:val="left" w:pos="-1560"/>
              </w:tabs>
              <w:jc w:val="center"/>
              <w:rPr>
                <w:b/>
                <w:sz w:val="24"/>
                <w:lang w:val="nl-NL"/>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639445</wp:posOffset>
                      </wp:positionH>
                      <wp:positionV relativeFrom="paragraph">
                        <wp:posOffset>217805</wp:posOffset>
                      </wp:positionV>
                      <wp:extent cx="2254885" cy="0"/>
                      <wp:effectExtent l="13335" t="5080" r="8255" b="1397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17.15pt" to="227.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QHKEw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"/>
                  </w:pict>
                </mc:Fallback>
              </mc:AlternateContent>
            </w:r>
            <w:r>
              <w:rPr>
                <w:b/>
                <w:sz w:val="28"/>
                <w:lang w:val="nl-NL"/>
              </w:rPr>
              <w:t>Độc lập  -  Tự do  -  Hạnh phúc</w:t>
            </w:r>
          </w:p>
        </w:tc>
      </w:tr>
      <w:tr>
        <w:trPr>
          <w:trHeight w:val="469"/>
        </w:trPr>
        <w:tc>
          <w:tcPr>
            <w:tcW w:w="3969" w:type="dxa"/>
          </w:tcPr>
          <w:p>
            <w:pPr>
              <w:tabs>
                <w:tab w:val="left" w:pos="-1560"/>
              </w:tabs>
              <w:jc w:val="center"/>
              <w:rPr>
                <w:b/>
                <w:sz w:val="24"/>
                <w:lang w:val="vi-VN"/>
              </w:rPr>
            </w:pPr>
          </w:p>
        </w:tc>
        <w:tc>
          <w:tcPr>
            <w:tcW w:w="5920" w:type="dxa"/>
          </w:tcPr>
          <w:p>
            <w:pPr>
              <w:tabs>
                <w:tab w:val="left" w:pos="-1560"/>
              </w:tabs>
              <w:jc w:val="center"/>
              <w:rPr>
                <w:b/>
                <w:sz w:val="24"/>
              </w:rPr>
            </w:pPr>
            <w:r>
              <w:rPr>
                <w:i/>
                <w:sz w:val="28"/>
                <w:lang w:val="nl-NL"/>
              </w:rPr>
              <w:t xml:space="preserve">       Phú  Trạch, ngày 22  tháng 6  năm 20</w:t>
            </w:r>
            <w:r>
              <w:rPr>
                <w:i/>
                <w:sz w:val="28"/>
                <w:lang w:val="vi-VN"/>
              </w:rPr>
              <w:t>2</w:t>
            </w:r>
            <w:r>
              <w:rPr>
                <w:i/>
                <w:sz w:val="28"/>
              </w:rPr>
              <w:t>6</w:t>
            </w:r>
          </w:p>
        </w:tc>
      </w:tr>
    </w:tbl>
    <w:p>
      <w:pPr>
        <w:jc w:val="center"/>
        <w:rPr>
          <w:b/>
          <w:sz w:val="24"/>
          <w:szCs w:val="24"/>
        </w:rPr>
      </w:pPr>
      <w:r>
        <w:rPr>
          <w:b/>
          <w:sz w:val="24"/>
          <w:szCs w:val="24"/>
        </w:rPr>
        <w:t>LỊCH CÔNG TÁC TUẦN</w:t>
      </w:r>
    </w:p>
    <w:p>
      <w:pPr>
        <w:jc w:val="center"/>
        <w:rPr>
          <w:b/>
          <w:sz w:val="24"/>
          <w:szCs w:val="24"/>
        </w:rPr>
      </w:pPr>
      <w:r>
        <w:rPr>
          <w:b/>
          <w:sz w:val="24"/>
          <w:szCs w:val="24"/>
        </w:rPr>
        <w:t>CỦA LÃNH ĐẠO UBND XÃ PHÚ TRẠCH</w:t>
      </w:r>
    </w:p>
    <w:p>
      <w:pPr>
        <w:spacing w:after="120"/>
        <w:jc w:val="center"/>
        <w:rPr>
          <w:b/>
          <w:i/>
          <w:sz w:val="24"/>
          <w:szCs w:val="24"/>
        </w:rPr>
      </w:pPr>
      <w:r>
        <w:rPr>
          <w:b/>
          <w:i/>
          <w:sz w:val="24"/>
          <w:szCs w:val="24"/>
        </w:rPr>
        <w:t>(Từ ngày 22/6/2026 đến ngày 28/6/2026)</w:t>
      </w:r>
    </w:p>
    <w:tbl>
      <w:tblPr>
        <w:tblW w:w="102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824"/>
        <w:gridCol w:w="7957"/>
      </w:tblGrid>
      <w:tr>
        <w:trPr>
          <w:trHeight w:val="453"/>
        </w:trPr>
        <w:tc>
          <w:tcPr>
            <w:tcW w:w="1421" w:type="dxa"/>
            <w:shd w:val="clear" w:color="auto" w:fill="auto"/>
            <w:vAlign w:val="center"/>
          </w:tcPr>
          <w:p>
            <w:pPr>
              <w:jc w:val="center"/>
              <w:rPr>
                <w:b/>
                <w:sz w:val="24"/>
                <w:szCs w:val="24"/>
              </w:rPr>
            </w:pPr>
            <w:r>
              <w:rPr>
                <w:b/>
                <w:sz w:val="22"/>
                <w:szCs w:val="24"/>
              </w:rPr>
              <w:t>THỨ NGÀY</w:t>
            </w:r>
          </w:p>
        </w:tc>
        <w:tc>
          <w:tcPr>
            <w:tcW w:w="8781" w:type="dxa"/>
            <w:gridSpan w:val="2"/>
            <w:shd w:val="clear" w:color="auto" w:fill="auto"/>
            <w:vAlign w:val="center"/>
          </w:tcPr>
          <w:p>
            <w:pPr>
              <w:jc w:val="center"/>
              <w:rPr>
                <w:b/>
                <w:sz w:val="22"/>
                <w:szCs w:val="22"/>
              </w:rPr>
            </w:pPr>
            <w:r>
              <w:rPr>
                <w:b/>
                <w:sz w:val="22"/>
                <w:szCs w:val="22"/>
              </w:rPr>
              <w:t>NỘI DUNG CÔNG VIỆC</w:t>
            </w:r>
          </w:p>
        </w:tc>
      </w:tr>
      <w:tr>
        <w:trPr>
          <w:trHeight w:val="510"/>
        </w:trPr>
        <w:tc>
          <w:tcPr>
            <w:tcW w:w="1421" w:type="dxa"/>
            <w:vMerge w:val="restart"/>
            <w:shd w:val="clear" w:color="auto" w:fill="auto"/>
            <w:vAlign w:val="center"/>
          </w:tcPr>
          <w:p>
            <w:pPr>
              <w:jc w:val="center"/>
              <w:rPr>
                <w:b/>
                <w:sz w:val="26"/>
                <w:szCs w:val="28"/>
              </w:rPr>
            </w:pPr>
            <w:r>
              <w:rPr>
                <w:b/>
                <w:sz w:val="26"/>
                <w:szCs w:val="28"/>
              </w:rPr>
              <w:t>Thứ 2</w:t>
            </w:r>
          </w:p>
          <w:p>
            <w:pPr>
              <w:jc w:val="center"/>
              <w:rPr>
                <w:sz w:val="26"/>
                <w:szCs w:val="28"/>
              </w:rPr>
            </w:pPr>
            <w:r>
              <w:rPr>
                <w:sz w:val="26"/>
                <w:szCs w:val="28"/>
              </w:rPr>
              <w:t xml:space="preserve">Ngày </w:t>
            </w:r>
          </w:p>
          <w:p>
            <w:pPr>
              <w:jc w:val="center"/>
              <w:rPr>
                <w:sz w:val="26"/>
                <w:szCs w:val="28"/>
              </w:rPr>
            </w:pPr>
            <w:r>
              <w:rPr>
                <w:sz w:val="26"/>
                <w:szCs w:val="28"/>
              </w:rPr>
              <w:t>22/6/2026</w:t>
            </w:r>
          </w:p>
        </w:tc>
        <w:tc>
          <w:tcPr>
            <w:tcW w:w="824" w:type="dxa"/>
            <w:vMerge w:val="restart"/>
            <w:shd w:val="clear" w:color="auto" w:fill="auto"/>
            <w:vAlign w:val="center"/>
          </w:tcPr>
          <w:p>
            <w:pPr>
              <w:ind w:left="-57" w:right="-57"/>
              <w:jc w:val="center"/>
              <w:rPr>
                <w:b/>
                <w:sz w:val="26"/>
                <w:szCs w:val="24"/>
              </w:rPr>
            </w:pPr>
            <w:r>
              <w:rPr>
                <w:b/>
                <w:sz w:val="26"/>
                <w:szCs w:val="24"/>
              </w:rPr>
              <w:t>Sáng</w:t>
            </w:r>
          </w:p>
        </w:tc>
        <w:tc>
          <w:tcPr>
            <w:tcW w:w="7957" w:type="dxa"/>
            <w:tcBorders>
              <w:bottom w:val="single" w:sz="4" w:space="0" w:color="auto"/>
            </w:tcBorders>
            <w:shd w:val="clear" w:color="auto" w:fill="auto"/>
            <w:vAlign w:val="center"/>
          </w:tcPr>
          <w:p>
            <w:pPr>
              <w:jc w:val="both"/>
              <w:rPr>
                <w:sz w:val="26"/>
                <w:szCs w:val="24"/>
              </w:rPr>
            </w:pPr>
            <w:r>
              <w:rPr>
                <w:sz w:val="26"/>
                <w:szCs w:val="24"/>
              </w:rPr>
              <w:t>Đ/c Cảnh: Họp BTV Đảng ủy</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 xml:space="preserve">Đ/c Hằng: </w:t>
            </w:r>
            <w:r>
              <w:rPr>
                <w:sz w:val="28"/>
                <w:szCs w:val="28"/>
              </w:rPr>
              <w:t xml:space="preserve"> </w:t>
            </w:r>
            <w:r>
              <w:rPr>
                <w:sz w:val="26"/>
                <w:szCs w:val="24"/>
              </w:rPr>
              <w:t>Họp BTV Đảng ủy</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Hiền: Làm việc tại cơ quan</w:t>
            </w:r>
          </w:p>
        </w:tc>
      </w:tr>
      <w:tr>
        <w:trPr>
          <w:trHeight w:val="510"/>
        </w:trPr>
        <w:tc>
          <w:tcPr>
            <w:tcW w:w="1421" w:type="dxa"/>
            <w:vMerge/>
            <w:shd w:val="clear" w:color="auto" w:fill="auto"/>
            <w:vAlign w:val="center"/>
          </w:tcPr>
          <w:p>
            <w:pPr>
              <w:jc w:val="center"/>
              <w:rPr>
                <w:b/>
                <w:sz w:val="26"/>
                <w:szCs w:val="28"/>
              </w:rPr>
            </w:pPr>
          </w:p>
        </w:tc>
        <w:tc>
          <w:tcPr>
            <w:tcW w:w="824" w:type="dxa"/>
            <w:vMerge w:val="restart"/>
            <w:shd w:val="clear" w:color="auto" w:fill="auto"/>
            <w:vAlign w:val="center"/>
          </w:tcPr>
          <w:p>
            <w:pPr>
              <w:ind w:left="-57" w:right="-57"/>
              <w:jc w:val="center"/>
              <w:rPr>
                <w:b/>
                <w:sz w:val="26"/>
                <w:szCs w:val="24"/>
              </w:rPr>
            </w:pPr>
            <w:r>
              <w:rPr>
                <w:b/>
                <w:sz w:val="26"/>
                <w:szCs w:val="24"/>
              </w:rPr>
              <w:t>Chiều</w:t>
            </w:r>
          </w:p>
        </w:tc>
        <w:tc>
          <w:tcPr>
            <w:tcW w:w="7957" w:type="dxa"/>
            <w:tcBorders>
              <w:bottom w:val="single" w:sz="4" w:space="0" w:color="auto"/>
            </w:tcBorders>
            <w:shd w:val="clear" w:color="auto" w:fill="auto"/>
            <w:vAlign w:val="center"/>
          </w:tcPr>
          <w:p>
            <w:pPr>
              <w:jc w:val="both"/>
              <w:rPr>
                <w:sz w:val="26"/>
                <w:szCs w:val="24"/>
              </w:rPr>
            </w:pPr>
            <w:r>
              <w:rPr>
                <w:sz w:val="26"/>
                <w:szCs w:val="24"/>
              </w:rPr>
              <w:t>Đ/c Cảnh: Kiểm tra, chỉ đạo công tác làm sạch cơ sở dữ liệu về đất đai</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Hằng: Làm việc tại cơ quan</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Hiền: Làm việc tại cơ quan</w:t>
            </w:r>
          </w:p>
        </w:tc>
      </w:tr>
      <w:tr>
        <w:trPr>
          <w:trHeight w:val="510"/>
        </w:trPr>
        <w:tc>
          <w:tcPr>
            <w:tcW w:w="1421" w:type="dxa"/>
            <w:vMerge w:val="restart"/>
            <w:shd w:val="clear" w:color="auto" w:fill="auto"/>
            <w:vAlign w:val="center"/>
          </w:tcPr>
          <w:p>
            <w:pPr>
              <w:jc w:val="center"/>
              <w:rPr>
                <w:b/>
                <w:sz w:val="26"/>
                <w:szCs w:val="28"/>
              </w:rPr>
            </w:pPr>
            <w:r>
              <w:rPr>
                <w:b/>
                <w:sz w:val="26"/>
                <w:szCs w:val="28"/>
              </w:rPr>
              <w:t>Thứ 3</w:t>
            </w:r>
          </w:p>
          <w:p>
            <w:pPr>
              <w:jc w:val="center"/>
              <w:rPr>
                <w:sz w:val="26"/>
                <w:szCs w:val="28"/>
              </w:rPr>
            </w:pPr>
            <w:r>
              <w:rPr>
                <w:sz w:val="26"/>
                <w:szCs w:val="28"/>
              </w:rPr>
              <w:t xml:space="preserve">Ngày </w:t>
            </w:r>
          </w:p>
          <w:p>
            <w:pPr>
              <w:jc w:val="center"/>
              <w:rPr>
                <w:b/>
                <w:sz w:val="26"/>
                <w:szCs w:val="28"/>
              </w:rPr>
            </w:pPr>
            <w:r>
              <w:rPr>
                <w:sz w:val="26"/>
                <w:szCs w:val="28"/>
              </w:rPr>
              <w:t>23/6/2026</w:t>
            </w:r>
          </w:p>
        </w:tc>
        <w:tc>
          <w:tcPr>
            <w:tcW w:w="824" w:type="dxa"/>
            <w:shd w:val="clear" w:color="auto" w:fill="auto"/>
            <w:vAlign w:val="center"/>
          </w:tcPr>
          <w:p>
            <w:pPr>
              <w:ind w:left="-57" w:right="-57"/>
              <w:jc w:val="center"/>
              <w:rPr>
                <w:b/>
                <w:sz w:val="26"/>
                <w:szCs w:val="24"/>
              </w:rPr>
            </w:pPr>
            <w:r>
              <w:rPr>
                <w:b/>
                <w:sz w:val="26"/>
                <w:szCs w:val="24"/>
              </w:rPr>
              <w:t>Sáng</w:t>
            </w:r>
          </w:p>
        </w:tc>
        <w:tc>
          <w:tcPr>
            <w:tcW w:w="7957" w:type="dxa"/>
            <w:tcBorders>
              <w:bottom w:val="single" w:sz="4" w:space="0" w:color="auto"/>
            </w:tcBorders>
            <w:shd w:val="clear" w:color="auto" w:fill="auto"/>
            <w:vAlign w:val="center"/>
          </w:tcPr>
          <w:p>
            <w:pPr>
              <w:jc w:val="both"/>
              <w:rPr>
                <w:sz w:val="26"/>
                <w:szCs w:val="24"/>
              </w:rPr>
            </w:pPr>
            <w:r>
              <w:rPr>
                <w:sz w:val="26"/>
                <w:szCs w:val="24"/>
              </w:rPr>
              <w:t>Lãnh đạo UBND xã dự hội nghị của BTV, BCH Đảng ủy làm việc với cấp ủy 26 thôn để triển khai một số nội dung về công tác cán bộ.</w:t>
            </w:r>
          </w:p>
        </w:tc>
      </w:tr>
      <w:tr>
        <w:trPr>
          <w:trHeight w:val="510"/>
        </w:trPr>
        <w:tc>
          <w:tcPr>
            <w:tcW w:w="1421" w:type="dxa"/>
            <w:vMerge/>
            <w:shd w:val="clear" w:color="auto" w:fill="auto"/>
            <w:vAlign w:val="center"/>
          </w:tcPr>
          <w:p>
            <w:pPr>
              <w:jc w:val="center"/>
              <w:rPr>
                <w:b/>
                <w:sz w:val="26"/>
                <w:szCs w:val="28"/>
              </w:rPr>
            </w:pPr>
          </w:p>
        </w:tc>
        <w:tc>
          <w:tcPr>
            <w:tcW w:w="824" w:type="dxa"/>
            <w:vMerge w:val="restart"/>
            <w:shd w:val="clear" w:color="auto" w:fill="auto"/>
            <w:vAlign w:val="center"/>
          </w:tcPr>
          <w:p>
            <w:pPr>
              <w:ind w:left="-57" w:right="-57"/>
              <w:jc w:val="center"/>
              <w:rPr>
                <w:b/>
                <w:sz w:val="26"/>
                <w:szCs w:val="24"/>
              </w:rPr>
            </w:pPr>
            <w:r>
              <w:rPr>
                <w:b/>
                <w:sz w:val="26"/>
                <w:szCs w:val="24"/>
              </w:rPr>
              <w:t>Chiều</w:t>
            </w:r>
          </w:p>
        </w:tc>
        <w:tc>
          <w:tcPr>
            <w:tcW w:w="7957" w:type="dxa"/>
            <w:tcBorders>
              <w:top w:val="single" w:sz="4" w:space="0" w:color="auto"/>
              <w:bottom w:val="dotted" w:sz="4" w:space="0" w:color="auto"/>
            </w:tcBorders>
            <w:shd w:val="clear" w:color="auto" w:fill="auto"/>
            <w:vAlign w:val="center"/>
          </w:tcPr>
          <w:p>
            <w:pPr>
              <w:jc w:val="both"/>
              <w:rPr>
                <w:sz w:val="26"/>
                <w:szCs w:val="24"/>
              </w:rPr>
            </w:pPr>
            <w:r>
              <w:rPr>
                <w:sz w:val="26"/>
                <w:szCs w:val="24"/>
              </w:rPr>
              <w:t>Đ/c Cảnh, đ/c Hằng: Họp trực tuyến với Tỉnh ủy về Phát triển khoa học công nghệ, phát triển khoa học công nghệ và chuyển đổi số, Đề án 06</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dotted" w:sz="4" w:space="0" w:color="auto"/>
              <w:bottom w:val="dotted" w:sz="4" w:space="0" w:color="auto"/>
            </w:tcBorders>
            <w:shd w:val="clear" w:color="auto" w:fill="auto"/>
            <w:vAlign w:val="center"/>
          </w:tcPr>
          <w:p>
            <w:pPr>
              <w:jc w:val="both"/>
              <w:rPr>
                <w:sz w:val="26"/>
                <w:szCs w:val="24"/>
              </w:rPr>
            </w:pPr>
            <w:r>
              <w:rPr>
                <w:sz w:val="26"/>
                <w:szCs w:val="24"/>
              </w:rPr>
              <w:t>Đ/c Hiền: Làm việc tại cơ quan</w:t>
            </w:r>
          </w:p>
        </w:tc>
      </w:tr>
      <w:tr>
        <w:trPr>
          <w:trHeight w:val="510"/>
        </w:trPr>
        <w:tc>
          <w:tcPr>
            <w:tcW w:w="1421" w:type="dxa"/>
            <w:vMerge w:val="restart"/>
            <w:shd w:val="clear" w:color="auto" w:fill="auto"/>
            <w:vAlign w:val="center"/>
          </w:tcPr>
          <w:p>
            <w:pPr>
              <w:jc w:val="center"/>
              <w:rPr>
                <w:b/>
                <w:sz w:val="26"/>
                <w:szCs w:val="28"/>
              </w:rPr>
            </w:pPr>
            <w:r>
              <w:rPr>
                <w:b/>
                <w:sz w:val="26"/>
                <w:szCs w:val="28"/>
              </w:rPr>
              <w:t>Thứ 4</w:t>
            </w:r>
          </w:p>
          <w:p>
            <w:pPr>
              <w:jc w:val="center"/>
              <w:rPr>
                <w:sz w:val="26"/>
                <w:szCs w:val="28"/>
              </w:rPr>
            </w:pPr>
            <w:r>
              <w:rPr>
                <w:sz w:val="26"/>
                <w:szCs w:val="28"/>
              </w:rPr>
              <w:t xml:space="preserve">Ngày </w:t>
            </w:r>
          </w:p>
          <w:p>
            <w:pPr>
              <w:jc w:val="center"/>
              <w:rPr>
                <w:b/>
                <w:sz w:val="26"/>
                <w:szCs w:val="28"/>
              </w:rPr>
            </w:pPr>
            <w:r>
              <w:rPr>
                <w:sz w:val="26"/>
                <w:szCs w:val="28"/>
              </w:rPr>
              <w:t>24/6/2026</w:t>
            </w:r>
          </w:p>
        </w:tc>
        <w:tc>
          <w:tcPr>
            <w:tcW w:w="824" w:type="dxa"/>
            <w:vMerge w:val="restart"/>
            <w:shd w:val="clear" w:color="auto" w:fill="auto"/>
            <w:vAlign w:val="center"/>
          </w:tcPr>
          <w:p>
            <w:pPr>
              <w:ind w:left="-57" w:right="-57"/>
              <w:jc w:val="center"/>
              <w:rPr>
                <w:b/>
                <w:sz w:val="26"/>
                <w:szCs w:val="24"/>
              </w:rPr>
            </w:pPr>
            <w:r>
              <w:rPr>
                <w:b/>
                <w:sz w:val="26"/>
                <w:szCs w:val="24"/>
              </w:rPr>
              <w:t>Sáng</w:t>
            </w:r>
          </w:p>
        </w:tc>
        <w:tc>
          <w:tcPr>
            <w:tcW w:w="7957" w:type="dxa"/>
            <w:tcBorders>
              <w:bottom w:val="single" w:sz="4" w:space="0" w:color="auto"/>
            </w:tcBorders>
            <w:shd w:val="clear" w:color="auto" w:fill="auto"/>
            <w:vAlign w:val="center"/>
          </w:tcPr>
          <w:p>
            <w:pPr>
              <w:jc w:val="both"/>
              <w:rPr>
                <w:sz w:val="26"/>
                <w:szCs w:val="24"/>
              </w:rPr>
            </w:pPr>
            <w:r>
              <w:rPr>
                <w:sz w:val="26"/>
                <w:szCs w:val="24"/>
              </w:rPr>
              <w:t>Đ/c Cảnh: Kiểm tra, chỉ đạo công tác làm sạch cơ sở dữ liệu về đất đai</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Hằng: Làm việc tại cơ quan</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Hiền: Họp triển khai nhiệm vụ tổ liên ngành đảm bảo tật tự công cộng, tật tự an toàn giao thông trên địa bàn xã ( HT,T3)</w:t>
            </w:r>
          </w:p>
        </w:tc>
      </w:tr>
      <w:tr>
        <w:trPr>
          <w:trHeight w:val="510"/>
        </w:trPr>
        <w:tc>
          <w:tcPr>
            <w:tcW w:w="1421" w:type="dxa"/>
            <w:vMerge/>
            <w:shd w:val="clear" w:color="auto" w:fill="auto"/>
            <w:vAlign w:val="center"/>
          </w:tcPr>
          <w:p>
            <w:pPr>
              <w:jc w:val="center"/>
              <w:rPr>
                <w:b/>
                <w:sz w:val="26"/>
                <w:szCs w:val="28"/>
              </w:rPr>
            </w:pPr>
          </w:p>
        </w:tc>
        <w:tc>
          <w:tcPr>
            <w:tcW w:w="824" w:type="dxa"/>
            <w:vMerge w:val="restart"/>
            <w:shd w:val="clear" w:color="auto" w:fill="auto"/>
            <w:vAlign w:val="center"/>
          </w:tcPr>
          <w:p>
            <w:pPr>
              <w:ind w:left="-57" w:right="-57"/>
              <w:jc w:val="center"/>
              <w:rPr>
                <w:b/>
                <w:sz w:val="26"/>
                <w:szCs w:val="24"/>
              </w:rPr>
            </w:pPr>
            <w:r>
              <w:rPr>
                <w:b/>
                <w:sz w:val="26"/>
                <w:szCs w:val="24"/>
              </w:rPr>
              <w:t>Chiều</w:t>
            </w: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 xml:space="preserve">Đ/c Cảnh: Làm việc tại cơ quan </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Hằng: Họp Ban chỉ đạo Đại hội thể dục thể thao lần thứ I, năm 2025-2026. ( HT,T3)</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Hiền: Làm việc tại cơ quan</w:t>
            </w:r>
          </w:p>
        </w:tc>
      </w:tr>
      <w:tr>
        <w:trPr>
          <w:trHeight w:val="510"/>
        </w:trPr>
        <w:tc>
          <w:tcPr>
            <w:tcW w:w="1421" w:type="dxa"/>
            <w:vMerge w:val="restart"/>
            <w:shd w:val="clear" w:color="auto" w:fill="auto"/>
            <w:vAlign w:val="center"/>
          </w:tcPr>
          <w:p>
            <w:pPr>
              <w:jc w:val="center"/>
              <w:rPr>
                <w:b/>
                <w:sz w:val="26"/>
                <w:szCs w:val="28"/>
              </w:rPr>
            </w:pPr>
            <w:r>
              <w:rPr>
                <w:b/>
                <w:sz w:val="26"/>
                <w:szCs w:val="28"/>
              </w:rPr>
              <w:t>Thứ 5</w:t>
            </w:r>
          </w:p>
          <w:p>
            <w:pPr>
              <w:jc w:val="center"/>
              <w:rPr>
                <w:sz w:val="26"/>
                <w:szCs w:val="28"/>
              </w:rPr>
            </w:pPr>
            <w:r>
              <w:rPr>
                <w:sz w:val="26"/>
                <w:szCs w:val="28"/>
              </w:rPr>
              <w:t xml:space="preserve">Ngày </w:t>
            </w:r>
          </w:p>
          <w:p>
            <w:pPr>
              <w:jc w:val="center"/>
              <w:rPr>
                <w:b/>
                <w:sz w:val="26"/>
                <w:szCs w:val="28"/>
              </w:rPr>
            </w:pPr>
            <w:r>
              <w:rPr>
                <w:sz w:val="26"/>
                <w:szCs w:val="28"/>
              </w:rPr>
              <w:t>25/6/2026</w:t>
            </w:r>
          </w:p>
        </w:tc>
        <w:tc>
          <w:tcPr>
            <w:tcW w:w="824" w:type="dxa"/>
            <w:vMerge w:val="restart"/>
            <w:shd w:val="clear" w:color="auto" w:fill="auto"/>
            <w:vAlign w:val="center"/>
          </w:tcPr>
          <w:p>
            <w:pPr>
              <w:ind w:left="-57" w:right="-57"/>
              <w:jc w:val="center"/>
              <w:rPr>
                <w:b/>
                <w:sz w:val="26"/>
                <w:szCs w:val="24"/>
              </w:rPr>
            </w:pPr>
            <w:r>
              <w:rPr>
                <w:b/>
                <w:sz w:val="26"/>
                <w:szCs w:val="24"/>
              </w:rPr>
              <w:t>Sáng</w:t>
            </w: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Cảnh: Tiếp công dân định kỳ</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Hằng: Làm việc với các đơn vị về kết quả thực hiện các chỉ tiêu theo Đề án 06 (phòng họp tầng 1)</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 xml:space="preserve">Đ/c Hiền: Làm việc tại cơ quan </w:t>
            </w:r>
          </w:p>
        </w:tc>
      </w:tr>
      <w:tr>
        <w:trPr>
          <w:trHeight w:val="510"/>
        </w:trPr>
        <w:tc>
          <w:tcPr>
            <w:tcW w:w="1421" w:type="dxa"/>
            <w:vMerge/>
            <w:shd w:val="clear" w:color="auto" w:fill="auto"/>
            <w:vAlign w:val="center"/>
          </w:tcPr>
          <w:p>
            <w:pPr>
              <w:jc w:val="center"/>
              <w:rPr>
                <w:b/>
                <w:sz w:val="26"/>
                <w:szCs w:val="28"/>
              </w:rPr>
            </w:pPr>
          </w:p>
        </w:tc>
        <w:tc>
          <w:tcPr>
            <w:tcW w:w="824" w:type="dxa"/>
            <w:vMerge w:val="restart"/>
            <w:shd w:val="clear" w:color="auto" w:fill="auto"/>
            <w:vAlign w:val="center"/>
          </w:tcPr>
          <w:p>
            <w:pPr>
              <w:ind w:left="-57" w:right="-57"/>
              <w:jc w:val="center"/>
              <w:rPr>
                <w:b/>
                <w:sz w:val="26"/>
                <w:szCs w:val="24"/>
              </w:rPr>
            </w:pPr>
            <w:r>
              <w:rPr>
                <w:b/>
                <w:sz w:val="26"/>
                <w:szCs w:val="24"/>
              </w:rPr>
              <w:t>Chiều</w:t>
            </w:r>
          </w:p>
        </w:tc>
        <w:tc>
          <w:tcPr>
            <w:tcW w:w="7957" w:type="dxa"/>
            <w:tcBorders>
              <w:bottom w:val="single" w:sz="4" w:space="0" w:color="auto"/>
            </w:tcBorders>
            <w:shd w:val="clear" w:color="auto" w:fill="auto"/>
            <w:vAlign w:val="center"/>
          </w:tcPr>
          <w:p>
            <w:pPr>
              <w:jc w:val="both"/>
              <w:rPr>
                <w:sz w:val="26"/>
                <w:szCs w:val="24"/>
              </w:rPr>
            </w:pPr>
            <w:r>
              <w:rPr>
                <w:sz w:val="26"/>
                <w:szCs w:val="24"/>
              </w:rPr>
              <w:t>Đ/c Cảnh: Làm việc với các ngành về các tiêu chí xây dựng Nông thôn mới (phòng họp tầng 1)</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Hằng: Làm việc tại cơ quan</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Hiền: Làm việc tại cơ quan</w:t>
            </w:r>
          </w:p>
        </w:tc>
      </w:tr>
      <w:tr>
        <w:trPr>
          <w:trHeight w:val="510"/>
        </w:trPr>
        <w:tc>
          <w:tcPr>
            <w:tcW w:w="1421" w:type="dxa"/>
            <w:vMerge w:val="restart"/>
            <w:shd w:val="clear" w:color="auto" w:fill="auto"/>
            <w:vAlign w:val="center"/>
          </w:tcPr>
          <w:p>
            <w:pPr>
              <w:jc w:val="center"/>
              <w:rPr>
                <w:b/>
                <w:sz w:val="26"/>
                <w:szCs w:val="28"/>
              </w:rPr>
            </w:pPr>
            <w:r>
              <w:rPr>
                <w:b/>
                <w:sz w:val="26"/>
                <w:szCs w:val="28"/>
              </w:rPr>
              <w:t>Thứ 6</w:t>
            </w:r>
          </w:p>
          <w:p>
            <w:pPr>
              <w:jc w:val="center"/>
              <w:rPr>
                <w:sz w:val="26"/>
                <w:szCs w:val="28"/>
              </w:rPr>
            </w:pPr>
            <w:r>
              <w:rPr>
                <w:sz w:val="26"/>
                <w:szCs w:val="28"/>
              </w:rPr>
              <w:t xml:space="preserve">Ngày </w:t>
            </w:r>
          </w:p>
          <w:p>
            <w:pPr>
              <w:jc w:val="center"/>
              <w:rPr>
                <w:b/>
                <w:sz w:val="26"/>
                <w:szCs w:val="28"/>
              </w:rPr>
            </w:pPr>
            <w:r>
              <w:rPr>
                <w:sz w:val="26"/>
                <w:szCs w:val="28"/>
              </w:rPr>
              <w:t>26/6/2026</w:t>
            </w:r>
          </w:p>
        </w:tc>
        <w:tc>
          <w:tcPr>
            <w:tcW w:w="824" w:type="dxa"/>
            <w:vMerge w:val="restart"/>
            <w:shd w:val="clear" w:color="auto" w:fill="auto"/>
            <w:vAlign w:val="center"/>
          </w:tcPr>
          <w:p>
            <w:pPr>
              <w:ind w:left="-57" w:right="-57"/>
              <w:jc w:val="center"/>
              <w:rPr>
                <w:b/>
                <w:sz w:val="26"/>
                <w:szCs w:val="24"/>
              </w:rPr>
            </w:pPr>
            <w:r>
              <w:rPr>
                <w:b/>
                <w:sz w:val="26"/>
                <w:szCs w:val="24"/>
              </w:rPr>
              <w:t>Sáng</w:t>
            </w: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Cảnh, đ/c Hằng: Họp Hội đồng thi đua khen thưởng xã (phòng họp tầng 1)</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Hiền: Dự họp tại Ban Quản lý Khu Kinh tế</w:t>
            </w:r>
          </w:p>
        </w:tc>
      </w:tr>
      <w:tr>
        <w:trPr>
          <w:trHeight w:val="510"/>
        </w:trPr>
        <w:tc>
          <w:tcPr>
            <w:tcW w:w="1421" w:type="dxa"/>
            <w:vMerge/>
            <w:shd w:val="clear" w:color="auto" w:fill="auto"/>
            <w:vAlign w:val="center"/>
          </w:tcPr>
          <w:p>
            <w:pPr>
              <w:jc w:val="center"/>
              <w:rPr>
                <w:b/>
                <w:sz w:val="26"/>
                <w:szCs w:val="28"/>
              </w:rPr>
            </w:pPr>
          </w:p>
        </w:tc>
        <w:tc>
          <w:tcPr>
            <w:tcW w:w="824" w:type="dxa"/>
            <w:vMerge w:val="restart"/>
            <w:shd w:val="clear" w:color="auto" w:fill="auto"/>
            <w:vAlign w:val="center"/>
          </w:tcPr>
          <w:p>
            <w:pPr>
              <w:ind w:left="-57" w:right="-57"/>
              <w:jc w:val="center"/>
              <w:rPr>
                <w:b/>
                <w:sz w:val="26"/>
                <w:szCs w:val="24"/>
              </w:rPr>
            </w:pPr>
            <w:r>
              <w:rPr>
                <w:b/>
                <w:sz w:val="26"/>
                <w:szCs w:val="24"/>
              </w:rPr>
              <w:t>Chiều</w:t>
            </w:r>
          </w:p>
        </w:tc>
        <w:tc>
          <w:tcPr>
            <w:tcW w:w="7957" w:type="dxa"/>
            <w:tcBorders>
              <w:top w:val="single" w:sz="4" w:space="0" w:color="auto"/>
              <w:bottom w:val="dotted" w:sz="4" w:space="0" w:color="auto"/>
            </w:tcBorders>
            <w:shd w:val="clear" w:color="auto" w:fill="auto"/>
            <w:vAlign w:val="center"/>
          </w:tcPr>
          <w:p>
            <w:pPr>
              <w:jc w:val="both"/>
              <w:rPr>
                <w:sz w:val="26"/>
                <w:szCs w:val="24"/>
              </w:rPr>
            </w:pPr>
            <w:r>
              <w:rPr>
                <w:sz w:val="26"/>
                <w:szCs w:val="24"/>
              </w:rPr>
              <w:t>Đ/c Cảnh, đ/c Hiền: Làm việc với các cơ quan, đơn vị liên quan về giải quyết đơn</w:t>
            </w:r>
          </w:p>
        </w:tc>
      </w:tr>
      <w:tr>
        <w:trPr>
          <w:trHeight w:val="510"/>
        </w:trPr>
        <w:tc>
          <w:tcPr>
            <w:tcW w:w="1421" w:type="dxa"/>
            <w:vMerge/>
            <w:shd w:val="clear" w:color="auto" w:fill="auto"/>
            <w:vAlign w:val="center"/>
          </w:tcPr>
          <w:p>
            <w:pPr>
              <w:jc w:val="center"/>
              <w:rPr>
                <w:b/>
                <w:sz w:val="26"/>
                <w:szCs w:val="28"/>
              </w:rPr>
            </w:pPr>
          </w:p>
        </w:tc>
        <w:tc>
          <w:tcPr>
            <w:tcW w:w="824" w:type="dxa"/>
            <w:vMerge/>
            <w:shd w:val="clear" w:color="auto" w:fill="auto"/>
            <w:vAlign w:val="center"/>
          </w:tcPr>
          <w:p>
            <w:pPr>
              <w:ind w:left="-57" w:right="-57"/>
              <w:jc w:val="center"/>
              <w:rPr>
                <w:b/>
                <w:sz w:val="26"/>
                <w:szCs w:val="24"/>
              </w:rPr>
            </w:pPr>
          </w:p>
        </w:tc>
        <w:tc>
          <w:tcPr>
            <w:tcW w:w="7957" w:type="dxa"/>
            <w:tcBorders>
              <w:top w:val="single" w:sz="4" w:space="0" w:color="auto"/>
              <w:bottom w:val="single" w:sz="4" w:space="0" w:color="auto"/>
            </w:tcBorders>
            <w:shd w:val="clear" w:color="auto" w:fill="auto"/>
            <w:vAlign w:val="center"/>
          </w:tcPr>
          <w:p>
            <w:pPr>
              <w:jc w:val="both"/>
              <w:rPr>
                <w:sz w:val="26"/>
                <w:szCs w:val="24"/>
              </w:rPr>
            </w:pPr>
            <w:r>
              <w:rPr>
                <w:sz w:val="26"/>
                <w:szCs w:val="24"/>
              </w:rPr>
              <w:t>Đ/c Hằng: Làm việc tại cơ quan</w:t>
            </w:r>
          </w:p>
        </w:tc>
      </w:tr>
      <w:tr>
        <w:trPr>
          <w:trHeight w:val="510"/>
        </w:trPr>
        <w:tc>
          <w:tcPr>
            <w:tcW w:w="1421" w:type="dxa"/>
            <w:shd w:val="clear" w:color="auto" w:fill="auto"/>
            <w:vAlign w:val="center"/>
          </w:tcPr>
          <w:p>
            <w:pPr>
              <w:jc w:val="center"/>
              <w:rPr>
                <w:b/>
                <w:sz w:val="26"/>
                <w:szCs w:val="28"/>
              </w:rPr>
            </w:pPr>
            <w:bookmarkStart w:id="0" w:name="_GoBack"/>
            <w:bookmarkEnd w:id="0"/>
            <w:r>
              <w:rPr>
                <w:b/>
                <w:sz w:val="26"/>
                <w:szCs w:val="28"/>
              </w:rPr>
              <w:t>Thứ 7</w:t>
            </w:r>
          </w:p>
          <w:p>
            <w:pPr>
              <w:jc w:val="center"/>
              <w:rPr>
                <w:sz w:val="26"/>
                <w:szCs w:val="28"/>
              </w:rPr>
            </w:pPr>
            <w:r>
              <w:rPr>
                <w:sz w:val="26"/>
                <w:szCs w:val="28"/>
              </w:rPr>
              <w:t xml:space="preserve">Ngày </w:t>
            </w:r>
          </w:p>
          <w:p>
            <w:pPr>
              <w:jc w:val="center"/>
              <w:rPr>
                <w:b/>
                <w:sz w:val="26"/>
                <w:szCs w:val="28"/>
              </w:rPr>
            </w:pPr>
            <w:r>
              <w:rPr>
                <w:sz w:val="26"/>
                <w:szCs w:val="28"/>
              </w:rPr>
              <w:t>27/6/2026</w:t>
            </w:r>
          </w:p>
        </w:tc>
        <w:tc>
          <w:tcPr>
            <w:tcW w:w="824" w:type="dxa"/>
            <w:shd w:val="clear" w:color="auto" w:fill="auto"/>
          </w:tcPr>
          <w:p>
            <w:pPr>
              <w:ind w:left="-57" w:right="-57"/>
              <w:jc w:val="right"/>
              <w:rPr>
                <w:b/>
                <w:sz w:val="26"/>
                <w:szCs w:val="24"/>
              </w:rPr>
            </w:pPr>
          </w:p>
        </w:tc>
        <w:tc>
          <w:tcPr>
            <w:tcW w:w="7957" w:type="dxa"/>
            <w:shd w:val="clear" w:color="auto" w:fill="auto"/>
            <w:vAlign w:val="center"/>
          </w:tcPr>
          <w:p>
            <w:pPr>
              <w:jc w:val="both"/>
              <w:rPr>
                <w:sz w:val="26"/>
                <w:szCs w:val="24"/>
              </w:rPr>
            </w:pPr>
            <w:r>
              <w:rPr>
                <w:sz w:val="26"/>
                <w:szCs w:val="24"/>
              </w:rPr>
              <w:t>Đ/c Cảnh trực Lãnh đạo UBND xã</w:t>
            </w:r>
          </w:p>
        </w:tc>
      </w:tr>
      <w:tr>
        <w:trPr>
          <w:trHeight w:val="510"/>
        </w:trPr>
        <w:tc>
          <w:tcPr>
            <w:tcW w:w="1421" w:type="dxa"/>
            <w:shd w:val="clear" w:color="auto" w:fill="auto"/>
            <w:vAlign w:val="center"/>
          </w:tcPr>
          <w:p>
            <w:pPr>
              <w:jc w:val="center"/>
              <w:rPr>
                <w:b/>
                <w:sz w:val="26"/>
                <w:szCs w:val="28"/>
              </w:rPr>
            </w:pPr>
            <w:r>
              <w:rPr>
                <w:b/>
                <w:sz w:val="26"/>
                <w:szCs w:val="28"/>
              </w:rPr>
              <w:t>Chủ nhật</w:t>
            </w:r>
          </w:p>
          <w:p>
            <w:pPr>
              <w:jc w:val="center"/>
              <w:rPr>
                <w:sz w:val="26"/>
                <w:szCs w:val="28"/>
              </w:rPr>
            </w:pPr>
            <w:r>
              <w:rPr>
                <w:sz w:val="26"/>
                <w:szCs w:val="28"/>
              </w:rPr>
              <w:t>Ngày</w:t>
            </w:r>
          </w:p>
          <w:p>
            <w:pPr>
              <w:jc w:val="center"/>
              <w:rPr>
                <w:b/>
                <w:sz w:val="26"/>
                <w:szCs w:val="28"/>
              </w:rPr>
            </w:pPr>
            <w:r>
              <w:rPr>
                <w:sz w:val="26"/>
                <w:szCs w:val="28"/>
              </w:rPr>
              <w:t>28/6/2026</w:t>
            </w:r>
          </w:p>
        </w:tc>
        <w:tc>
          <w:tcPr>
            <w:tcW w:w="824" w:type="dxa"/>
            <w:shd w:val="clear" w:color="auto" w:fill="auto"/>
          </w:tcPr>
          <w:p>
            <w:pPr>
              <w:ind w:left="-57" w:right="-57"/>
              <w:jc w:val="right"/>
              <w:rPr>
                <w:b/>
                <w:sz w:val="26"/>
                <w:szCs w:val="24"/>
              </w:rPr>
            </w:pPr>
          </w:p>
        </w:tc>
        <w:tc>
          <w:tcPr>
            <w:tcW w:w="7957" w:type="dxa"/>
            <w:shd w:val="clear" w:color="auto" w:fill="auto"/>
            <w:vAlign w:val="center"/>
          </w:tcPr>
          <w:p>
            <w:pPr>
              <w:jc w:val="both"/>
              <w:rPr>
                <w:sz w:val="26"/>
                <w:szCs w:val="24"/>
              </w:rPr>
            </w:pPr>
            <w:r>
              <w:rPr>
                <w:sz w:val="26"/>
                <w:szCs w:val="24"/>
              </w:rPr>
              <w:t>Đ/c Cảnh trực Lãnh đạo UBND xã</w:t>
            </w:r>
          </w:p>
        </w:tc>
      </w:tr>
    </w:tbl>
    <w:p>
      <w:pPr>
        <w:spacing w:before="120"/>
        <w:rPr>
          <w:b/>
          <w:sz w:val="24"/>
          <w:szCs w:val="24"/>
        </w:rPr>
      </w:pPr>
      <w:r>
        <w:rPr>
          <w:b/>
          <w:sz w:val="24"/>
          <w:szCs w:val="24"/>
        </w:rPr>
        <w:t xml:space="preserve">                                                                                              VĂN PHÒNG HĐND VÀ UBND</w:t>
      </w:r>
    </w:p>
    <w:p/>
    <w:sectPr>
      <w:pgSz w:w="11907" w:h="16839" w:code="9"/>
      <w:pgMar w:top="709" w:right="851" w:bottom="142" w:left="1276"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9AC57-185C-47C1-AC6B-7E260613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eastAsia="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21</cp:revision>
  <dcterms:created xsi:type="dcterms:W3CDTF">2026-06-22T08:24:00Z</dcterms:created>
  <dcterms:modified xsi:type="dcterms:W3CDTF">2026-06-23T00:24:00Z</dcterms:modified>
</cp:coreProperties>
</file>